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2D0" w:rsidRPr="005F2E37" w:rsidRDefault="007E38E5" w:rsidP="002032D0">
      <w:pPr>
        <w:spacing w:line="440" w:lineRule="exact"/>
        <w:jc w:val="center"/>
        <w:rPr>
          <w:rFonts w:ascii="標楷體" w:eastAsia="標楷體" w:hAnsi="標楷體"/>
          <w:b/>
          <w:sz w:val="32"/>
          <w:szCs w:val="32"/>
        </w:rPr>
      </w:pPr>
      <w:r>
        <w:rPr>
          <w:rFonts w:ascii="標楷體" w:eastAsia="標楷體" w:hAnsi="標楷體"/>
          <w:b/>
          <w:sz w:val="32"/>
          <w:szCs w:val="32"/>
        </w:rPr>
        <w:t>111</w:t>
      </w:r>
      <w:bookmarkStart w:id="0" w:name="_GoBack"/>
      <w:bookmarkEnd w:id="0"/>
      <w:r w:rsidR="002032D0" w:rsidRPr="005F2E37">
        <w:rPr>
          <w:rFonts w:ascii="標楷體" w:eastAsia="標楷體" w:hAnsi="標楷體" w:hint="eastAsia"/>
          <w:b/>
          <w:sz w:val="32"/>
          <w:szCs w:val="32"/>
        </w:rPr>
        <w:t>年度臺東縣衛生局對委託單位執行</w:t>
      </w:r>
    </w:p>
    <w:p w:rsidR="002032D0" w:rsidRDefault="002032D0" w:rsidP="002032D0">
      <w:pPr>
        <w:jc w:val="center"/>
      </w:pPr>
      <w:r w:rsidRPr="005F2E37">
        <w:rPr>
          <w:rFonts w:ascii="標楷體" w:eastAsia="標楷體" w:hAnsi="標楷體" w:hint="eastAsia"/>
          <w:b/>
          <w:sz w:val="32"/>
          <w:szCs w:val="32"/>
        </w:rPr>
        <w:t>長期照顧十年計畫2.0-</w:t>
      </w:r>
      <w:r w:rsidRPr="00C42265">
        <w:rPr>
          <w:rFonts w:ascii="標楷體" w:eastAsia="標楷體" w:hAnsi="標楷體" w:hint="eastAsia"/>
          <w:b/>
          <w:sz w:val="28"/>
          <w:szCs w:val="24"/>
        </w:rPr>
        <w:t>社區整合型服務中心(A)</w:t>
      </w:r>
      <w:r>
        <w:rPr>
          <w:rFonts w:ascii="標楷體" w:eastAsia="標楷體" w:hAnsi="標楷體" w:hint="eastAsia"/>
          <w:b/>
          <w:sz w:val="32"/>
          <w:szCs w:val="32"/>
        </w:rPr>
        <w:t>-</w:t>
      </w:r>
      <w:r w:rsidR="00680C56">
        <w:rPr>
          <w:rFonts w:ascii="標楷體" w:eastAsia="標楷體" w:hAnsi="標楷體" w:hint="eastAsia"/>
          <w:b/>
          <w:sz w:val="32"/>
          <w:szCs w:val="32"/>
        </w:rPr>
        <w:t>自評表</w:t>
      </w:r>
      <w:r w:rsidR="00680C56">
        <w:t xml:space="preserve"> </w:t>
      </w:r>
    </w:p>
    <w:tbl>
      <w:tblPr>
        <w:tblW w:w="4910" w:type="pct"/>
        <w:jc w:val="center"/>
        <w:tblCellMar>
          <w:left w:w="28" w:type="dxa"/>
          <w:right w:w="28" w:type="dxa"/>
        </w:tblCellMar>
        <w:tblLook w:val="04A0" w:firstRow="1" w:lastRow="0" w:firstColumn="1" w:lastColumn="0" w:noHBand="0" w:noVBand="1"/>
      </w:tblPr>
      <w:tblGrid>
        <w:gridCol w:w="2699"/>
        <w:gridCol w:w="1693"/>
        <w:gridCol w:w="3899"/>
        <w:gridCol w:w="4955"/>
        <w:gridCol w:w="2940"/>
        <w:gridCol w:w="1638"/>
        <w:gridCol w:w="1230"/>
        <w:gridCol w:w="2159"/>
      </w:tblGrid>
      <w:tr w:rsidR="00680C56" w:rsidRPr="00D649F4" w:rsidTr="00680C56">
        <w:trPr>
          <w:trHeight w:val="567"/>
          <w:tblHeader/>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094A1F" w:rsidRDefault="00680C56" w:rsidP="00044F09">
            <w:pPr>
              <w:jc w:val="center"/>
              <w:rPr>
                <w:rFonts w:ascii="標楷體" w:eastAsia="標楷體" w:hAnsi="標楷體" w:cs="新細明體"/>
                <w:b/>
              </w:rPr>
            </w:pPr>
            <w:r w:rsidRPr="00094A1F">
              <w:rPr>
                <w:rFonts w:ascii="標楷體" w:eastAsia="標楷體" w:hAnsi="標楷體" w:cs="新細明體" w:hint="eastAsia"/>
                <w:b/>
              </w:rPr>
              <w:t>基準</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094A1F" w:rsidRDefault="00680C56" w:rsidP="00044F09">
            <w:pPr>
              <w:jc w:val="center"/>
              <w:rPr>
                <w:rFonts w:ascii="標楷體" w:eastAsia="標楷體" w:hAnsi="標楷體" w:cs="新細明體"/>
                <w:b/>
              </w:rPr>
            </w:pPr>
            <w:r w:rsidRPr="00094A1F">
              <w:rPr>
                <w:rFonts w:ascii="標楷體" w:eastAsia="標楷體" w:hAnsi="標楷體" w:cs="新細明體" w:hint="eastAsia"/>
                <w:b/>
              </w:rPr>
              <w:t>內容</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094A1F" w:rsidRDefault="00680C56" w:rsidP="00044F09">
            <w:pPr>
              <w:jc w:val="center"/>
              <w:rPr>
                <w:rFonts w:ascii="標楷體" w:eastAsia="標楷體" w:hAnsi="標楷體" w:cs="新細明體"/>
                <w:b/>
              </w:rPr>
            </w:pPr>
            <w:r w:rsidRPr="00094A1F">
              <w:rPr>
                <w:rFonts w:ascii="標楷體" w:eastAsia="標楷體" w:hAnsi="標楷體" w:cs="新細明體" w:hint="eastAsia"/>
                <w:b/>
              </w:rPr>
              <w:t>基準說明</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094A1F" w:rsidRDefault="00680C56" w:rsidP="00044F09">
            <w:pPr>
              <w:jc w:val="center"/>
              <w:rPr>
                <w:rFonts w:ascii="標楷體" w:eastAsia="標楷體" w:hAnsi="標楷體" w:cs="新細明體"/>
                <w:b/>
              </w:rPr>
            </w:pPr>
            <w:r w:rsidRPr="00094A1F">
              <w:rPr>
                <w:rFonts w:ascii="標楷體" w:eastAsia="標楷體" w:hAnsi="標楷體" w:cs="新細明體" w:hint="eastAsia"/>
                <w:b/>
              </w:rPr>
              <w:t>評核方式/操作說明</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094A1F" w:rsidRDefault="00680C56" w:rsidP="00044F09">
            <w:pPr>
              <w:jc w:val="center"/>
              <w:rPr>
                <w:rFonts w:ascii="標楷體" w:eastAsia="標楷體" w:hAnsi="標楷體" w:cs="新細明體"/>
                <w:b/>
              </w:rPr>
            </w:pPr>
            <w:r w:rsidRPr="00094A1F">
              <w:rPr>
                <w:rFonts w:ascii="標楷體" w:eastAsia="標楷體" w:hAnsi="標楷體" w:cs="新細明體" w:hint="eastAsia"/>
                <w:b/>
              </w:rPr>
              <w:t>備註說明</w:t>
            </w:r>
          </w:p>
        </w:tc>
        <w:tc>
          <w:tcPr>
            <w:tcW w:w="386" w:type="pct"/>
            <w:tcBorders>
              <w:top w:val="single" w:sz="4" w:space="0" w:color="auto"/>
              <w:left w:val="single" w:sz="4" w:space="0" w:color="auto"/>
              <w:bottom w:val="single" w:sz="4" w:space="0" w:color="auto"/>
              <w:right w:val="single" w:sz="4" w:space="0" w:color="auto"/>
            </w:tcBorders>
          </w:tcPr>
          <w:p w:rsidR="00680C56" w:rsidRDefault="00680C56" w:rsidP="00680C56">
            <w:pPr>
              <w:jc w:val="center"/>
              <w:rPr>
                <w:rFonts w:ascii="標楷體" w:eastAsia="標楷體" w:hAnsi="標楷體" w:cs="新細明體"/>
                <w:b/>
              </w:rPr>
            </w:pPr>
            <w:r>
              <w:rPr>
                <w:rFonts w:ascii="標楷體" w:eastAsia="標楷體" w:hAnsi="標楷體" w:cs="新細明體" w:hint="eastAsia"/>
                <w:b/>
              </w:rPr>
              <w:t>自評結果</w:t>
            </w:r>
          </w:p>
        </w:tc>
        <w:tc>
          <w:tcPr>
            <w:tcW w:w="290" w:type="pct"/>
            <w:tcBorders>
              <w:top w:val="single" w:sz="4" w:space="0" w:color="auto"/>
              <w:left w:val="single" w:sz="4" w:space="0" w:color="auto"/>
              <w:bottom w:val="single" w:sz="4" w:space="0" w:color="auto"/>
              <w:right w:val="single" w:sz="4" w:space="0" w:color="auto"/>
            </w:tcBorders>
          </w:tcPr>
          <w:p w:rsidR="00680C56" w:rsidRPr="00094A1F" w:rsidRDefault="00680C56" w:rsidP="00044F09">
            <w:pPr>
              <w:jc w:val="center"/>
              <w:rPr>
                <w:rFonts w:ascii="標楷體" w:eastAsia="標楷體" w:hAnsi="標楷體" w:cs="新細明體"/>
                <w:b/>
              </w:rPr>
            </w:pPr>
            <w:r>
              <w:rPr>
                <w:rFonts w:ascii="標楷體" w:eastAsia="標楷體" w:hAnsi="標楷體" w:cs="新細明體" w:hint="eastAsia"/>
                <w:b/>
              </w:rPr>
              <w:t>備註說明</w:t>
            </w:r>
          </w:p>
        </w:tc>
        <w:tc>
          <w:tcPr>
            <w:tcW w:w="509" w:type="pct"/>
            <w:tcBorders>
              <w:top w:val="single" w:sz="4" w:space="0" w:color="auto"/>
              <w:left w:val="single" w:sz="4" w:space="0" w:color="auto"/>
              <w:bottom w:val="single" w:sz="4" w:space="0" w:color="auto"/>
              <w:right w:val="single" w:sz="4" w:space="0" w:color="auto"/>
            </w:tcBorders>
          </w:tcPr>
          <w:p w:rsidR="00680C56" w:rsidRDefault="00680C56" w:rsidP="00044F09">
            <w:pPr>
              <w:jc w:val="center"/>
              <w:rPr>
                <w:rFonts w:ascii="標楷體" w:eastAsia="標楷體" w:hAnsi="標楷體" w:cs="新細明體"/>
                <w:b/>
              </w:rPr>
            </w:pPr>
            <w:r>
              <w:rPr>
                <w:rFonts w:ascii="標楷體" w:eastAsia="標楷體" w:hAnsi="標楷體" w:cs="新細明體" w:hint="eastAsia"/>
                <w:b/>
              </w:rPr>
              <w:t>自評未完全符合問題或原因說明欄</w:t>
            </w:r>
          </w:p>
        </w:tc>
      </w:tr>
      <w:tr w:rsidR="00680C56" w:rsidRPr="00D649F4" w:rsidTr="00680C56">
        <w:trPr>
          <w:trHeight w:val="567"/>
          <w:tblHeade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80C56" w:rsidRDefault="00680C56" w:rsidP="00680C56">
            <w:pPr>
              <w:rPr>
                <w:rFonts w:ascii="標楷體" w:eastAsia="標楷體" w:hAnsi="標楷體" w:cs="新細明體"/>
                <w:b/>
              </w:rPr>
            </w:pPr>
            <w:r>
              <w:rPr>
                <w:rFonts w:ascii="標楷體" w:eastAsia="標楷體" w:hAnsi="標楷體" w:cs="新細明體" w:hint="eastAsia"/>
                <w:b/>
              </w:rPr>
              <w:t>一、</w:t>
            </w:r>
            <w:r w:rsidRPr="00094A1F">
              <w:rPr>
                <w:rFonts w:ascii="標楷體" w:eastAsia="標楷體" w:hAnsi="標楷體" w:cs="新細明體" w:hint="eastAsia"/>
                <w:b/>
              </w:rPr>
              <w:t>服務安排(34.5%)</w:t>
            </w:r>
          </w:p>
        </w:tc>
      </w:tr>
      <w:tr w:rsidR="00680C56" w:rsidRPr="00D649F4" w:rsidTr="00680C56">
        <w:trPr>
          <w:trHeight w:val="567"/>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rsidR="00680C56" w:rsidRPr="008F6136" w:rsidRDefault="00680C56" w:rsidP="00044F09">
            <w:pPr>
              <w:jc w:val="both"/>
              <w:rPr>
                <w:rFonts w:ascii="標楷體" w:eastAsia="標楷體" w:hAnsi="標楷體" w:cs="新細明體"/>
                <w:bCs/>
              </w:rPr>
            </w:pPr>
            <w:r w:rsidRPr="008F6136">
              <w:rPr>
                <w:rFonts w:ascii="標楷體" w:eastAsia="標楷體" w:hAnsi="標楷體" w:cs="新細明體" w:hint="eastAsia"/>
                <w:bCs/>
              </w:rPr>
              <w:t>1-1專業能力</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r w:rsidRPr="00D649F4">
              <w:rPr>
                <w:rFonts w:ascii="標楷體" w:eastAsia="標楷體" w:hAnsi="標楷體" w:cs="新細明體" w:hint="eastAsia"/>
              </w:rPr>
              <w:t>1-1-1服務對象評估及服務計畫安排管理</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226" w:hangingChars="94" w:hanging="226"/>
              <w:jc w:val="both"/>
              <w:rPr>
                <w:rFonts w:ascii="標楷體" w:eastAsia="標楷體" w:hAnsi="標楷體" w:cs="新細明體"/>
              </w:rPr>
            </w:pPr>
            <w:r w:rsidRPr="00D649F4">
              <w:rPr>
                <w:rFonts w:ascii="標楷體" w:eastAsia="標楷體" w:hAnsi="標楷體" w:cs="新細明體" w:hint="eastAsia"/>
              </w:rPr>
              <w:t>1.依長照服務使用者/家屬之個人額度、照顧問題清單及照顧組合表擬定服務計畫。</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Default="00680C56" w:rsidP="00044F09">
            <w:pPr>
              <w:pStyle w:val="a3"/>
              <w:numPr>
                <w:ilvl w:val="0"/>
                <w:numId w:val="1"/>
              </w:numPr>
              <w:ind w:leftChars="0" w:left="227" w:hanging="227"/>
              <w:jc w:val="both"/>
              <w:rPr>
                <w:rFonts w:ascii="標楷體" w:eastAsia="標楷體" w:hAnsi="標楷體"/>
              </w:rPr>
            </w:pPr>
            <w:r>
              <w:rPr>
                <w:rFonts w:ascii="標楷體" w:eastAsia="標楷體" w:hAnsi="標楷體" w:hint="eastAsia"/>
              </w:rPr>
              <w:t>文件檢閱</w:t>
            </w:r>
          </w:p>
          <w:p w:rsidR="00680C56" w:rsidRDefault="00680C56" w:rsidP="00044F09">
            <w:pPr>
              <w:pStyle w:val="a3"/>
              <w:numPr>
                <w:ilvl w:val="0"/>
                <w:numId w:val="1"/>
              </w:numPr>
              <w:ind w:leftChars="0" w:left="227" w:hanging="227"/>
              <w:jc w:val="both"/>
              <w:rPr>
                <w:rFonts w:ascii="標楷體" w:eastAsia="標楷體" w:hAnsi="標楷體"/>
              </w:rPr>
            </w:pPr>
            <w:r w:rsidRPr="00AC73F3">
              <w:rPr>
                <w:rFonts w:ascii="標楷體" w:eastAsia="標楷體" w:hAnsi="標楷體" w:hint="eastAsia"/>
              </w:rPr>
              <w:t>服務計畫檢視</w:t>
            </w:r>
          </w:p>
          <w:p w:rsidR="00680C56" w:rsidRDefault="00680C56" w:rsidP="00044F09">
            <w:pPr>
              <w:pStyle w:val="a3"/>
              <w:numPr>
                <w:ilvl w:val="0"/>
                <w:numId w:val="1"/>
              </w:numPr>
              <w:ind w:leftChars="0" w:left="227" w:hanging="227"/>
              <w:jc w:val="both"/>
              <w:rPr>
                <w:rFonts w:ascii="標楷體" w:eastAsia="標楷體" w:hAnsi="標楷體"/>
              </w:rPr>
            </w:pPr>
            <w:r w:rsidRPr="00AC73F3">
              <w:rPr>
                <w:rFonts w:ascii="標楷體" w:eastAsia="標楷體" w:hAnsi="標楷體" w:hint="eastAsia"/>
              </w:rPr>
              <w:t>個案紀錄抽查</w:t>
            </w:r>
            <w:r>
              <w:rPr>
                <w:rFonts w:ascii="標楷體" w:eastAsia="標楷體" w:hAnsi="標楷體" w:hint="eastAsia"/>
              </w:rPr>
              <w:t xml:space="preserve"> </w:t>
            </w:r>
          </w:p>
          <w:p w:rsidR="00680C56" w:rsidRPr="00AC73F3" w:rsidRDefault="00680C56" w:rsidP="00044F09">
            <w:pPr>
              <w:pStyle w:val="a3"/>
              <w:numPr>
                <w:ilvl w:val="0"/>
                <w:numId w:val="1"/>
              </w:numPr>
              <w:ind w:leftChars="0" w:left="227" w:hanging="227"/>
              <w:jc w:val="both"/>
              <w:rPr>
                <w:rFonts w:ascii="標楷體" w:eastAsia="標楷體" w:hAnsi="標楷體"/>
              </w:rPr>
            </w:pPr>
            <w:r w:rsidRPr="00AC73F3">
              <w:rPr>
                <w:rFonts w:ascii="標楷體" w:eastAsia="標楷體" w:hAnsi="標楷體" w:hint="eastAsia"/>
              </w:rPr>
              <w:t>現場訪談</w:t>
            </w:r>
          </w:p>
          <w:p w:rsidR="00680C56" w:rsidRDefault="00680C56" w:rsidP="00044F09">
            <w:pPr>
              <w:pStyle w:val="a3"/>
              <w:numPr>
                <w:ilvl w:val="0"/>
                <w:numId w:val="2"/>
              </w:numPr>
              <w:ind w:leftChars="0" w:left="369" w:hanging="284"/>
              <w:jc w:val="both"/>
              <w:rPr>
                <w:rFonts w:ascii="標楷體" w:eastAsia="標楷體" w:hAnsi="標楷體"/>
              </w:rPr>
            </w:pPr>
            <w:r w:rsidRPr="00AC73F3">
              <w:rPr>
                <w:rFonts w:ascii="標楷體" w:eastAsia="標楷體" w:hAnsi="標楷體" w:hint="eastAsia"/>
              </w:rPr>
              <w:t>檢閱照管系統或A個管服務計畫是否依長照專員核定額度或照顧問題清單，及照顧組合表擬定服務計畫。</w:t>
            </w:r>
          </w:p>
          <w:p w:rsidR="00BF25F7" w:rsidRDefault="00680C56" w:rsidP="00BF25F7">
            <w:pPr>
              <w:pStyle w:val="a3"/>
              <w:numPr>
                <w:ilvl w:val="0"/>
                <w:numId w:val="2"/>
              </w:numPr>
              <w:ind w:leftChars="0" w:left="369" w:hanging="284"/>
              <w:jc w:val="both"/>
              <w:rPr>
                <w:rFonts w:ascii="標楷體" w:eastAsia="標楷體" w:hAnsi="標楷體"/>
              </w:rPr>
            </w:pPr>
            <w:r w:rsidRPr="00AC73F3">
              <w:rPr>
                <w:rFonts w:ascii="標楷體" w:eastAsia="標楷體" w:hAnsi="標楷體" w:hint="eastAsia"/>
              </w:rPr>
              <w:t>服務計畫包含社會性服務項目包括長照2.0項目及相關服務資源(如經濟補助等)，檢視基本資料表</w:t>
            </w:r>
            <w:r>
              <w:rPr>
                <w:rFonts w:ascii="標楷體" w:eastAsia="標楷體" w:hAnsi="標楷體" w:hint="eastAsia"/>
              </w:rPr>
              <w:t>(附件一)之第</w:t>
            </w:r>
            <w:r w:rsidRPr="00AC73F3">
              <w:rPr>
                <w:rFonts w:ascii="標楷體" w:eastAsia="標楷體" w:hAnsi="標楷體" w:hint="eastAsia"/>
              </w:rPr>
              <w:t>十一</w:t>
            </w:r>
            <w:r>
              <w:rPr>
                <w:rFonts w:ascii="標楷體" w:eastAsia="標楷體" w:hAnsi="標楷體" w:hint="eastAsia"/>
              </w:rPr>
              <w:t>項</w:t>
            </w:r>
            <w:r w:rsidRPr="00AC73F3">
              <w:rPr>
                <w:rFonts w:ascii="標楷體" w:eastAsia="標楷體" w:hAnsi="標楷體" w:hint="eastAsia"/>
              </w:rPr>
              <w:t>合作服務提供單位實際轉介個案數是否侷限特定類別。</w:t>
            </w:r>
          </w:p>
          <w:p w:rsidR="00680C56" w:rsidRPr="00BF25F7" w:rsidRDefault="00680C56" w:rsidP="00BF25F7">
            <w:pPr>
              <w:pStyle w:val="a3"/>
              <w:numPr>
                <w:ilvl w:val="0"/>
                <w:numId w:val="2"/>
              </w:numPr>
              <w:ind w:leftChars="0" w:left="369" w:hanging="284"/>
              <w:jc w:val="both"/>
              <w:rPr>
                <w:rFonts w:ascii="標楷體" w:eastAsia="標楷體" w:hAnsi="標楷體"/>
              </w:rPr>
            </w:pPr>
            <w:r w:rsidRPr="00BF25F7">
              <w:rPr>
                <w:rFonts w:ascii="標楷體" w:eastAsia="標楷體" w:hAnsi="標楷體" w:hint="eastAsia"/>
              </w:rPr>
              <w:t>依實際服務需求改變進行系統照顧計畫異動，</w:t>
            </w:r>
            <w:r w:rsidR="001E5753" w:rsidRPr="00286BF1">
              <w:rPr>
                <w:rFonts w:ascii="標楷體" w:eastAsia="標楷體" w:hAnsi="標楷體" w:hint="eastAsia"/>
                <w:color w:val="000000" w:themeColor="text1"/>
              </w:rPr>
              <w:t>依實際服務需求改變進行系統照顧計畫異動，最少每六個月家訪一次，每月應有一次服務紀錄(AA02)。</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Default="00680C56" w:rsidP="00044F09">
            <w:pPr>
              <w:pStyle w:val="a3"/>
              <w:numPr>
                <w:ilvl w:val="0"/>
                <w:numId w:val="3"/>
              </w:numPr>
              <w:ind w:leftChars="0" w:left="251" w:hanging="251"/>
              <w:jc w:val="both"/>
              <w:rPr>
                <w:rFonts w:ascii="標楷體" w:eastAsia="標楷體" w:hAnsi="標楷體"/>
              </w:rPr>
            </w:pPr>
            <w:r w:rsidRPr="00707174">
              <w:rPr>
                <w:rFonts w:ascii="標楷體" w:eastAsia="標楷體" w:hAnsi="標楷體" w:hint="eastAsia"/>
              </w:rPr>
              <w:t>社會性服務項目包括長照2.0項目及相關服務資源。</w:t>
            </w:r>
          </w:p>
          <w:p w:rsidR="00680C56" w:rsidRPr="001E5753" w:rsidRDefault="00680C56" w:rsidP="001E5753">
            <w:pPr>
              <w:pStyle w:val="a3"/>
              <w:numPr>
                <w:ilvl w:val="0"/>
                <w:numId w:val="3"/>
              </w:numPr>
              <w:ind w:leftChars="0" w:left="251" w:hanging="251"/>
              <w:jc w:val="both"/>
              <w:rPr>
                <w:rFonts w:ascii="標楷體" w:eastAsia="標楷體" w:hAnsi="標楷體"/>
              </w:rPr>
            </w:pPr>
            <w:r w:rsidRPr="00707174">
              <w:rPr>
                <w:rFonts w:ascii="標楷體" w:eastAsia="標楷體" w:hAnsi="標楷體" w:hint="eastAsia"/>
              </w:rPr>
              <w:t>服務紀錄以參閱資訊系統紀錄為原則。</w:t>
            </w:r>
          </w:p>
        </w:tc>
        <w:tc>
          <w:tcPr>
            <w:tcW w:w="386" w:type="pct"/>
            <w:vMerge w:val="restart"/>
            <w:tcBorders>
              <w:top w:val="single" w:sz="4" w:space="0" w:color="auto"/>
              <w:left w:val="single" w:sz="4" w:space="0" w:color="auto"/>
              <w:right w:val="single" w:sz="4" w:space="0" w:color="auto"/>
            </w:tcBorders>
          </w:tcPr>
          <w:p w:rsidR="00680C56" w:rsidRPr="002870D9" w:rsidRDefault="00680C56" w:rsidP="00044F09">
            <w:pPr>
              <w:pStyle w:val="Default"/>
              <w:jc w:val="both"/>
            </w:pPr>
            <w:r w:rsidRPr="002870D9">
              <w:rPr>
                <w:rFonts w:hint="eastAsia"/>
              </w:rPr>
              <w:t>□完全符合</w:t>
            </w:r>
          </w:p>
          <w:p w:rsidR="00680C56" w:rsidRPr="002870D9" w:rsidRDefault="00680C56" w:rsidP="00044F09">
            <w:pPr>
              <w:pStyle w:val="Default"/>
              <w:jc w:val="both"/>
            </w:pPr>
            <w:r w:rsidRPr="002870D9">
              <w:rPr>
                <w:rFonts w:hint="eastAsia"/>
              </w:rPr>
              <w:t>□大部分符合</w:t>
            </w:r>
          </w:p>
          <w:p w:rsidR="00680C56" w:rsidRPr="002870D9" w:rsidRDefault="00680C56" w:rsidP="00044F09">
            <w:pPr>
              <w:pStyle w:val="Default"/>
              <w:jc w:val="both"/>
            </w:pPr>
            <w:r w:rsidRPr="002870D9">
              <w:rPr>
                <w:rFonts w:hint="eastAsia"/>
              </w:rPr>
              <w:t>□少部分符合</w:t>
            </w:r>
          </w:p>
          <w:p w:rsidR="00680C56" w:rsidRPr="002870D9" w:rsidRDefault="00680C56" w:rsidP="00044F09">
            <w:pPr>
              <w:pStyle w:val="Default"/>
              <w:jc w:val="both"/>
            </w:pPr>
            <w:r w:rsidRPr="002870D9">
              <w:rPr>
                <w:rFonts w:hint="eastAsia"/>
              </w:rPr>
              <w:t>□不符合</w:t>
            </w:r>
          </w:p>
          <w:p w:rsidR="00680C56" w:rsidRPr="002870D9" w:rsidRDefault="00680C56" w:rsidP="00044F09">
            <w:pPr>
              <w:jc w:val="both"/>
              <w:rPr>
                <w:rFonts w:ascii="標楷體" w:eastAsia="標楷體" w:hAnsi="標楷體"/>
              </w:rPr>
            </w:pPr>
          </w:p>
        </w:tc>
        <w:tc>
          <w:tcPr>
            <w:tcW w:w="290" w:type="pct"/>
            <w:vMerge w:val="restart"/>
            <w:tcBorders>
              <w:top w:val="single" w:sz="4" w:space="0" w:color="auto"/>
              <w:left w:val="single" w:sz="4" w:space="0" w:color="auto"/>
              <w:right w:val="single" w:sz="4" w:space="0" w:color="auto"/>
            </w:tcBorders>
          </w:tcPr>
          <w:p w:rsidR="00680C56" w:rsidRPr="002870D9" w:rsidRDefault="00680C56" w:rsidP="00044F09">
            <w:pPr>
              <w:jc w:val="both"/>
              <w:rPr>
                <w:rFonts w:ascii="標楷體" w:eastAsia="標楷體" w:hAnsi="標楷體"/>
              </w:rPr>
            </w:pPr>
          </w:p>
        </w:tc>
        <w:tc>
          <w:tcPr>
            <w:tcW w:w="509" w:type="pct"/>
            <w:vMerge w:val="restart"/>
            <w:tcBorders>
              <w:top w:val="single" w:sz="4" w:space="0" w:color="auto"/>
              <w:left w:val="single" w:sz="4" w:space="0" w:color="auto"/>
              <w:right w:val="single" w:sz="4" w:space="0" w:color="auto"/>
            </w:tcBorders>
          </w:tcPr>
          <w:p w:rsidR="00680C56" w:rsidRPr="002870D9" w:rsidRDefault="00680C56" w:rsidP="00044F09">
            <w:pPr>
              <w:jc w:val="both"/>
              <w:rPr>
                <w:rFonts w:ascii="標楷體" w:eastAsia="標楷體" w:hAnsi="標楷體"/>
              </w:rPr>
            </w:pPr>
          </w:p>
        </w:tc>
      </w:tr>
      <w:tr w:rsidR="00680C56" w:rsidRPr="00D649F4" w:rsidTr="00680C56">
        <w:trPr>
          <w:trHeight w:val="567"/>
          <w:jc w:val="center"/>
        </w:trPr>
        <w:tc>
          <w:tcPr>
            <w:tcW w:w="636" w:type="pct"/>
            <w:vMerge/>
            <w:tcBorders>
              <w:left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226" w:hangingChars="94" w:hanging="226"/>
              <w:jc w:val="both"/>
              <w:rPr>
                <w:rFonts w:ascii="標楷體" w:eastAsia="標楷體" w:hAnsi="標楷體" w:cs="新細明體"/>
              </w:rPr>
            </w:pPr>
            <w:r w:rsidRPr="00D649F4">
              <w:rPr>
                <w:rFonts w:ascii="標楷體" w:eastAsia="標楷體" w:hAnsi="標楷體" w:cs="新細明體" w:hint="eastAsia"/>
              </w:rPr>
              <w:t>2.與服務使用者或其家庭照顧者討論，擬定合適可行的照顧組合與服務安排。</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680C56">
        <w:trPr>
          <w:trHeight w:val="567"/>
          <w:jc w:val="center"/>
        </w:trPr>
        <w:tc>
          <w:tcPr>
            <w:tcW w:w="636" w:type="pct"/>
            <w:vMerge/>
            <w:tcBorders>
              <w:left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226" w:hangingChars="94" w:hanging="226"/>
              <w:jc w:val="both"/>
              <w:rPr>
                <w:rFonts w:ascii="標楷體" w:eastAsia="標楷體" w:hAnsi="標楷體" w:cs="新細明體"/>
              </w:rPr>
            </w:pPr>
            <w:r w:rsidRPr="00D649F4">
              <w:rPr>
                <w:rFonts w:ascii="標楷體" w:eastAsia="標楷體" w:hAnsi="標楷體" w:cs="新細明體" w:hint="eastAsia"/>
              </w:rPr>
              <w:t>3.服務計畫，包含醫療(如復能)及社會性服務項目。</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680C56">
        <w:trPr>
          <w:trHeight w:val="567"/>
          <w:jc w:val="center"/>
        </w:trPr>
        <w:tc>
          <w:tcPr>
            <w:tcW w:w="636" w:type="pct"/>
            <w:vMerge/>
            <w:tcBorders>
              <w:left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365" w:hangingChars="152" w:hanging="365"/>
              <w:jc w:val="both"/>
              <w:rPr>
                <w:rFonts w:ascii="標楷體" w:eastAsia="標楷體" w:hAnsi="標楷體" w:cs="新細明體"/>
              </w:rPr>
            </w:pPr>
            <w:r w:rsidRPr="00D649F4">
              <w:rPr>
                <w:rFonts w:ascii="標楷體" w:eastAsia="標楷體" w:hAnsi="標楷體" w:cs="新細明體" w:hint="eastAsia"/>
              </w:rPr>
              <w:t>4.依實際服務需求改變。</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680C56">
        <w:trPr>
          <w:trHeight w:val="567"/>
          <w:jc w:val="center"/>
        </w:trPr>
        <w:tc>
          <w:tcPr>
            <w:tcW w:w="636" w:type="pct"/>
            <w:vMerge/>
            <w:tcBorders>
              <w:left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b/>
                <w:bCs/>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Chars="-10" w:left="257" w:hangingChars="117" w:hanging="281"/>
              <w:jc w:val="both"/>
              <w:rPr>
                <w:rFonts w:ascii="標楷體" w:eastAsia="標楷體" w:hAnsi="標楷體" w:cs="新細明體"/>
              </w:rPr>
            </w:pPr>
            <w:r w:rsidRPr="00D649F4">
              <w:rPr>
                <w:rFonts w:ascii="標楷體" w:eastAsia="標楷體" w:hAnsi="標楷體" w:cs="新細明體" w:hint="eastAsia"/>
              </w:rPr>
              <w:t>5.定期評估適時修正服務計畫安排。</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r w:rsidRPr="00D649F4">
              <w:rPr>
                <w:rFonts w:ascii="標楷體" w:eastAsia="標楷體" w:hAnsi="標楷體" w:cs="新細明體" w:hint="eastAsia"/>
              </w:rPr>
              <w:t>1-1-2服務使用者/家屬資訊充分溝通</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Chars="-10" w:left="257" w:hangingChars="117" w:hanging="281"/>
              <w:jc w:val="both"/>
              <w:rPr>
                <w:rFonts w:ascii="標楷體" w:eastAsia="標楷體" w:hAnsi="標楷體" w:cs="新細明體"/>
              </w:rPr>
            </w:pPr>
            <w:r w:rsidRPr="00D649F4">
              <w:rPr>
                <w:rFonts w:ascii="標楷體" w:eastAsia="標楷體" w:hAnsi="標楷體" w:cs="新細明體" w:hint="eastAsia"/>
              </w:rPr>
              <w:t>1.應提供服務使用者/家屬足夠資訊，與其討論服務計畫內容，尊重其意願，確認足夠的服務選擇權。</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Default="00680C56" w:rsidP="00044F09">
            <w:pPr>
              <w:pStyle w:val="a3"/>
              <w:numPr>
                <w:ilvl w:val="0"/>
                <w:numId w:val="4"/>
              </w:numPr>
              <w:ind w:leftChars="0" w:left="257" w:hanging="257"/>
              <w:jc w:val="both"/>
              <w:rPr>
                <w:rFonts w:ascii="標楷體" w:eastAsia="標楷體" w:hAnsi="標楷體"/>
              </w:rPr>
            </w:pPr>
            <w:r w:rsidRPr="00707174">
              <w:rPr>
                <w:rFonts w:ascii="標楷體" w:eastAsia="標楷體" w:hAnsi="標楷體" w:hint="eastAsia"/>
              </w:rPr>
              <w:t>文件檢閱</w:t>
            </w:r>
          </w:p>
          <w:p w:rsidR="00680C56" w:rsidRPr="00707174" w:rsidRDefault="00680C56" w:rsidP="00044F09">
            <w:pPr>
              <w:pStyle w:val="a3"/>
              <w:numPr>
                <w:ilvl w:val="0"/>
                <w:numId w:val="4"/>
              </w:numPr>
              <w:ind w:leftChars="0" w:left="257" w:hanging="257"/>
              <w:jc w:val="both"/>
              <w:rPr>
                <w:rFonts w:ascii="標楷體" w:eastAsia="標楷體" w:hAnsi="標楷體"/>
              </w:rPr>
            </w:pPr>
            <w:r w:rsidRPr="00707174">
              <w:rPr>
                <w:rFonts w:ascii="標楷體" w:eastAsia="標楷體" w:hAnsi="標楷體" w:hint="eastAsia"/>
              </w:rPr>
              <w:t>現場訪談</w:t>
            </w:r>
          </w:p>
          <w:p w:rsidR="00680C56" w:rsidRDefault="00680C56" w:rsidP="00044F09">
            <w:pPr>
              <w:pStyle w:val="a3"/>
              <w:numPr>
                <w:ilvl w:val="0"/>
                <w:numId w:val="5"/>
              </w:numPr>
              <w:ind w:leftChars="0" w:left="399" w:hanging="338"/>
              <w:jc w:val="both"/>
              <w:rPr>
                <w:rFonts w:ascii="標楷體" w:eastAsia="標楷體" w:hAnsi="標楷體"/>
              </w:rPr>
            </w:pPr>
            <w:r w:rsidRPr="00707174">
              <w:rPr>
                <w:rFonts w:ascii="標楷體" w:eastAsia="標楷體" w:hAnsi="標楷體" w:hint="eastAsia"/>
              </w:rPr>
              <w:t>檢閱新案家訪時提供服務使用者/家屬的相關服務說明或介紹及確認文件。</w:t>
            </w:r>
          </w:p>
          <w:p w:rsidR="00680C56" w:rsidRPr="00707174" w:rsidRDefault="00680C56" w:rsidP="00044F09">
            <w:pPr>
              <w:pStyle w:val="a3"/>
              <w:numPr>
                <w:ilvl w:val="0"/>
                <w:numId w:val="5"/>
              </w:numPr>
              <w:ind w:leftChars="0" w:left="399" w:hanging="338"/>
              <w:jc w:val="both"/>
              <w:rPr>
                <w:rFonts w:ascii="標楷體" w:eastAsia="標楷體" w:hAnsi="標楷體"/>
              </w:rPr>
            </w:pPr>
            <w:r w:rsidRPr="00707174">
              <w:rPr>
                <w:rFonts w:ascii="標楷體" w:eastAsia="標楷體" w:hAnsi="標楷體" w:hint="eastAsia"/>
              </w:rPr>
              <w:t>針對不同類型服務使用者是否準備有不同的溝通文件或工具。</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r w:rsidRPr="00D649F4">
              <w:rPr>
                <w:rFonts w:ascii="標楷體" w:eastAsia="標楷體" w:hAnsi="標楷體" w:cs="新細明體" w:hint="eastAsia"/>
              </w:rPr>
              <w:t>相關文件檢閱(如確認單)以新案為主。</w:t>
            </w:r>
          </w:p>
        </w:tc>
        <w:tc>
          <w:tcPr>
            <w:tcW w:w="386" w:type="pct"/>
            <w:vMerge w:val="restart"/>
            <w:tcBorders>
              <w:top w:val="single" w:sz="4" w:space="0" w:color="auto"/>
              <w:left w:val="single" w:sz="4" w:space="0" w:color="auto"/>
              <w:right w:val="single" w:sz="4" w:space="0" w:color="auto"/>
            </w:tcBorders>
          </w:tcPr>
          <w:p w:rsidR="00680C56" w:rsidRPr="002870D9" w:rsidRDefault="00680C56" w:rsidP="00044F09">
            <w:pPr>
              <w:pStyle w:val="Default"/>
              <w:jc w:val="both"/>
            </w:pPr>
            <w:r w:rsidRPr="002870D9">
              <w:rPr>
                <w:rFonts w:hint="eastAsia"/>
              </w:rPr>
              <w:t>□完全符合</w:t>
            </w:r>
          </w:p>
          <w:p w:rsidR="00680C56" w:rsidRPr="002870D9" w:rsidRDefault="00680C56" w:rsidP="00044F09">
            <w:pPr>
              <w:pStyle w:val="Default"/>
              <w:jc w:val="both"/>
            </w:pPr>
            <w:r w:rsidRPr="002870D9">
              <w:rPr>
                <w:rFonts w:hint="eastAsia"/>
              </w:rPr>
              <w:t>□大部分符合</w:t>
            </w:r>
          </w:p>
          <w:p w:rsidR="00680C56" w:rsidRPr="002870D9" w:rsidRDefault="00680C56" w:rsidP="00044F09">
            <w:pPr>
              <w:pStyle w:val="Default"/>
              <w:jc w:val="both"/>
            </w:pPr>
            <w:r w:rsidRPr="002870D9">
              <w:rPr>
                <w:rFonts w:hint="eastAsia"/>
              </w:rPr>
              <w:t>□少部分符合</w:t>
            </w:r>
          </w:p>
          <w:p w:rsidR="00680C56" w:rsidRPr="002870D9" w:rsidRDefault="00680C56" w:rsidP="00044F09">
            <w:pPr>
              <w:pStyle w:val="Default"/>
              <w:jc w:val="both"/>
            </w:pPr>
            <w:r w:rsidRPr="002870D9">
              <w:rPr>
                <w:rFonts w:hint="eastAsia"/>
              </w:rPr>
              <w:t>□不符合</w:t>
            </w:r>
          </w:p>
          <w:p w:rsidR="00680C56" w:rsidRPr="00D649F4"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680C56">
        <w:trPr>
          <w:trHeight w:val="567"/>
          <w:jc w:val="center"/>
        </w:trPr>
        <w:tc>
          <w:tcPr>
            <w:tcW w:w="636" w:type="pct"/>
            <w:vMerge/>
            <w:tcBorders>
              <w:left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Chars="-10" w:left="257" w:hangingChars="117" w:hanging="281"/>
              <w:jc w:val="both"/>
              <w:rPr>
                <w:rFonts w:ascii="標楷體" w:eastAsia="標楷體" w:hAnsi="標楷體" w:cs="新細明體"/>
              </w:rPr>
            </w:pPr>
            <w:r w:rsidRPr="00D649F4">
              <w:rPr>
                <w:rFonts w:ascii="標楷體" w:eastAsia="標楷體" w:hAnsi="標楷體" w:cs="新細明體" w:hint="eastAsia"/>
              </w:rPr>
              <w:t>2.應依服務使用者/家屬特殊身心狀況，合理調整溝通方式，如易讀、溝通輔助、視覺提示…等支持，進行有效溝通。</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r w:rsidRPr="00D649F4">
              <w:rPr>
                <w:rFonts w:ascii="標楷體" w:eastAsia="標楷體" w:hAnsi="標楷體" w:cs="新細明體" w:hint="eastAsia"/>
              </w:rPr>
              <w:t>1-1-3服務資源安排與連結</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r w:rsidRPr="00D649F4">
              <w:rPr>
                <w:rFonts w:ascii="標楷體" w:eastAsia="標楷體" w:hAnsi="標楷體" w:cs="新細明體" w:hint="eastAsia"/>
              </w:rPr>
              <w:t>1.依服務計畫連結服務。</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Default="00680C56" w:rsidP="00044F09">
            <w:pPr>
              <w:pStyle w:val="a3"/>
              <w:numPr>
                <w:ilvl w:val="0"/>
                <w:numId w:val="4"/>
              </w:numPr>
              <w:ind w:leftChars="0" w:left="257" w:hanging="257"/>
              <w:jc w:val="both"/>
              <w:rPr>
                <w:rFonts w:ascii="標楷體" w:eastAsia="標楷體" w:hAnsi="標楷體"/>
              </w:rPr>
            </w:pPr>
            <w:r w:rsidRPr="00707174">
              <w:rPr>
                <w:rFonts w:ascii="標楷體" w:eastAsia="標楷體" w:hAnsi="標楷體" w:hint="eastAsia"/>
              </w:rPr>
              <w:t>文件檢閱</w:t>
            </w:r>
          </w:p>
          <w:p w:rsidR="00680C56" w:rsidRDefault="00680C56" w:rsidP="00044F09">
            <w:pPr>
              <w:pStyle w:val="a3"/>
              <w:numPr>
                <w:ilvl w:val="0"/>
                <w:numId w:val="4"/>
              </w:numPr>
              <w:ind w:leftChars="0" w:left="257" w:hanging="257"/>
              <w:jc w:val="both"/>
              <w:rPr>
                <w:rFonts w:ascii="標楷體" w:eastAsia="標楷體" w:hAnsi="標楷體"/>
              </w:rPr>
            </w:pPr>
            <w:r w:rsidRPr="00707174">
              <w:rPr>
                <w:rFonts w:ascii="標楷體" w:eastAsia="標楷體" w:hAnsi="標楷體" w:hint="eastAsia"/>
              </w:rPr>
              <w:t>服務計畫檢視</w:t>
            </w:r>
          </w:p>
          <w:p w:rsidR="00680C56" w:rsidRDefault="00680C56" w:rsidP="00044F09">
            <w:pPr>
              <w:pStyle w:val="a3"/>
              <w:numPr>
                <w:ilvl w:val="0"/>
                <w:numId w:val="4"/>
              </w:numPr>
              <w:ind w:leftChars="0" w:left="257" w:hanging="257"/>
              <w:jc w:val="both"/>
              <w:rPr>
                <w:rFonts w:ascii="標楷體" w:eastAsia="標楷體" w:hAnsi="標楷體"/>
              </w:rPr>
            </w:pPr>
            <w:r w:rsidRPr="00707174">
              <w:rPr>
                <w:rFonts w:ascii="標楷體" w:eastAsia="標楷體" w:hAnsi="標楷體" w:hint="eastAsia"/>
              </w:rPr>
              <w:t>現場訪談</w:t>
            </w:r>
          </w:p>
          <w:p w:rsidR="00680C56" w:rsidRDefault="00680C56" w:rsidP="00044F09">
            <w:pPr>
              <w:pStyle w:val="a3"/>
              <w:numPr>
                <w:ilvl w:val="0"/>
                <w:numId w:val="6"/>
              </w:numPr>
              <w:ind w:leftChars="0" w:left="257" w:hanging="257"/>
              <w:jc w:val="both"/>
              <w:rPr>
                <w:rFonts w:ascii="標楷體" w:eastAsia="標楷體" w:hAnsi="標楷體"/>
              </w:rPr>
            </w:pPr>
            <w:r w:rsidRPr="00707174">
              <w:rPr>
                <w:rFonts w:ascii="標楷體" w:eastAsia="標楷體" w:hAnsi="標楷體" w:hint="eastAsia"/>
              </w:rPr>
              <w:t>檢視評鑑作業之基本資料表(十)個案管理時效</w:t>
            </w:r>
            <w:r>
              <w:rPr>
                <w:rFonts w:ascii="標楷體" w:eastAsia="標楷體" w:hAnsi="標楷體" w:hint="eastAsia"/>
              </w:rPr>
              <w:t>與</w:t>
            </w:r>
            <w:r w:rsidRPr="00707174">
              <w:rPr>
                <w:rFonts w:ascii="標楷體" w:eastAsia="標楷體" w:hAnsi="標楷體" w:hint="eastAsia"/>
              </w:rPr>
              <w:t>(九)個管服務量之多元服務個案數(媒合兩種服務以上)。</w:t>
            </w:r>
          </w:p>
          <w:p w:rsidR="00680C56" w:rsidRPr="00707174" w:rsidRDefault="00680C56" w:rsidP="00044F09">
            <w:pPr>
              <w:pStyle w:val="a3"/>
              <w:numPr>
                <w:ilvl w:val="0"/>
                <w:numId w:val="6"/>
              </w:numPr>
              <w:ind w:leftChars="0" w:left="257" w:hanging="257"/>
              <w:jc w:val="both"/>
              <w:rPr>
                <w:rFonts w:ascii="標楷體" w:eastAsia="標楷體" w:hAnsi="標楷體"/>
              </w:rPr>
            </w:pPr>
            <w:r w:rsidRPr="00707174">
              <w:rPr>
                <w:rFonts w:ascii="標楷體" w:eastAsia="標楷體" w:hAnsi="標楷體" w:hint="eastAsia"/>
              </w:rPr>
              <w:t>可提供家暴/自殺/高風險家庭照顧者...等服務使用者/特殊需求相關轉介紀錄。</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r w:rsidRPr="00D649F4">
              <w:rPr>
                <w:rFonts w:ascii="標楷體" w:eastAsia="標楷體" w:hAnsi="標楷體" w:cs="新細明體" w:hint="eastAsia"/>
              </w:rPr>
              <w:t>多元性長照服務指兩種以上服務</w:t>
            </w:r>
          </w:p>
        </w:tc>
        <w:tc>
          <w:tcPr>
            <w:tcW w:w="386" w:type="pct"/>
            <w:vMerge w:val="restart"/>
            <w:tcBorders>
              <w:top w:val="single" w:sz="4" w:space="0" w:color="auto"/>
              <w:left w:val="single" w:sz="4" w:space="0" w:color="auto"/>
              <w:right w:val="single" w:sz="4" w:space="0" w:color="auto"/>
            </w:tcBorders>
          </w:tcPr>
          <w:p w:rsidR="00680C56" w:rsidRPr="002870D9" w:rsidRDefault="00680C56" w:rsidP="00044F09">
            <w:pPr>
              <w:pStyle w:val="Default"/>
              <w:jc w:val="both"/>
            </w:pPr>
            <w:r w:rsidRPr="002870D9">
              <w:rPr>
                <w:rFonts w:hint="eastAsia"/>
              </w:rPr>
              <w:t>□完全符合</w:t>
            </w:r>
          </w:p>
          <w:p w:rsidR="00680C56" w:rsidRPr="002870D9" w:rsidRDefault="00680C56" w:rsidP="00044F09">
            <w:pPr>
              <w:pStyle w:val="Default"/>
              <w:jc w:val="both"/>
            </w:pPr>
            <w:r w:rsidRPr="002870D9">
              <w:rPr>
                <w:rFonts w:hint="eastAsia"/>
              </w:rPr>
              <w:t>□大部分符合</w:t>
            </w:r>
          </w:p>
          <w:p w:rsidR="00680C56" w:rsidRPr="002870D9" w:rsidRDefault="00680C56" w:rsidP="00044F09">
            <w:pPr>
              <w:pStyle w:val="Default"/>
              <w:jc w:val="both"/>
            </w:pPr>
            <w:r w:rsidRPr="002870D9">
              <w:rPr>
                <w:rFonts w:hint="eastAsia"/>
              </w:rPr>
              <w:t>□少部分符合</w:t>
            </w:r>
          </w:p>
          <w:p w:rsidR="00680C56" w:rsidRPr="002870D9" w:rsidRDefault="00680C56" w:rsidP="00044F09">
            <w:pPr>
              <w:pStyle w:val="Default"/>
              <w:jc w:val="both"/>
            </w:pPr>
            <w:r w:rsidRPr="002870D9">
              <w:rPr>
                <w:rFonts w:hint="eastAsia"/>
              </w:rPr>
              <w:t>□不符合</w:t>
            </w:r>
          </w:p>
          <w:p w:rsidR="00680C56" w:rsidRPr="00D649F4" w:rsidRDefault="00680C56" w:rsidP="00044F09">
            <w:pPr>
              <w:jc w:val="both"/>
              <w:rPr>
                <w:rFonts w:ascii="標楷體" w:eastAsia="標楷體" w:hAnsi="標楷體" w:cs="新細明體"/>
              </w:rPr>
            </w:pPr>
          </w:p>
        </w:tc>
        <w:tc>
          <w:tcPr>
            <w:tcW w:w="290" w:type="pct"/>
            <w:vMerge w:val="restart"/>
            <w:tcBorders>
              <w:top w:val="single" w:sz="4" w:space="0" w:color="auto"/>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val="restart"/>
            <w:tcBorders>
              <w:top w:val="single" w:sz="4" w:space="0" w:color="auto"/>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680C56">
        <w:trPr>
          <w:trHeight w:val="567"/>
          <w:jc w:val="center"/>
        </w:trPr>
        <w:tc>
          <w:tcPr>
            <w:tcW w:w="636" w:type="pct"/>
            <w:vMerge/>
            <w:tcBorders>
              <w:left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7555EE">
            <w:pPr>
              <w:ind w:leftChars="-10" w:left="257" w:hangingChars="117" w:hanging="281"/>
              <w:jc w:val="both"/>
              <w:rPr>
                <w:rFonts w:ascii="標楷體" w:eastAsia="標楷體" w:hAnsi="標楷體" w:cs="新細明體"/>
              </w:rPr>
            </w:pPr>
            <w:r w:rsidRPr="00D649F4">
              <w:rPr>
                <w:rFonts w:ascii="標楷體" w:eastAsia="標楷體" w:hAnsi="標楷體" w:cs="新細明體" w:hint="eastAsia"/>
              </w:rPr>
              <w:t>2.依服務使用者/家屬需求媒合多元性長照服務。</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86"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290"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tcBorders>
              <w:left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8D0708">
        <w:trPr>
          <w:trHeight w:val="567"/>
          <w:jc w:val="center"/>
        </w:trPr>
        <w:tc>
          <w:tcPr>
            <w:tcW w:w="636" w:type="pct"/>
            <w:vMerge/>
            <w:tcBorders>
              <w:left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257" w:hangingChars="107" w:hanging="257"/>
              <w:jc w:val="both"/>
              <w:rPr>
                <w:rFonts w:ascii="標楷體" w:eastAsia="標楷體" w:hAnsi="標楷體" w:cs="新細明體"/>
              </w:rPr>
            </w:pPr>
            <w:r w:rsidRPr="00D649F4">
              <w:rPr>
                <w:rFonts w:ascii="標楷體" w:eastAsia="標楷體" w:hAnsi="標楷體" w:cs="新細明體" w:hint="eastAsia"/>
              </w:rPr>
              <w:t>3.依服務使用者/家屬特殊需求進行責任通報與轉介(如家暴/自殺/高風險家庭照顧者…)。</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86" w:type="pct"/>
            <w:vMerge/>
            <w:tcBorders>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290" w:type="pct"/>
            <w:vMerge/>
            <w:tcBorders>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tcBorders>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8D0708">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jc w:val="both"/>
              <w:rPr>
                <w:rFonts w:ascii="標楷體" w:eastAsia="標楷體" w:hAnsi="標楷體" w:cs="新細明體"/>
              </w:rPr>
            </w:pPr>
            <w:r w:rsidRPr="00D649F4">
              <w:rPr>
                <w:rFonts w:ascii="標楷體" w:eastAsia="標楷體" w:hAnsi="標楷體" w:cs="新細明體" w:hint="eastAsia"/>
              </w:rPr>
              <w:t>1-1-4服務追蹤與監測</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257" w:hangingChars="107" w:hanging="257"/>
              <w:jc w:val="both"/>
              <w:rPr>
                <w:rFonts w:ascii="標楷體" w:eastAsia="標楷體" w:hAnsi="標楷體" w:cs="新細明體"/>
              </w:rPr>
            </w:pPr>
            <w:r w:rsidRPr="00D649F4">
              <w:rPr>
                <w:rFonts w:ascii="標楷體" w:eastAsia="標楷體" w:hAnsi="標楷體" w:cs="新細明體" w:hint="eastAsia"/>
              </w:rPr>
              <w:t>1.至少每月追蹤各項照顧服務安排情形，後續追蹤服務單位和轉介單位</w:t>
            </w:r>
            <w:r w:rsidRPr="00D649F4">
              <w:rPr>
                <w:rFonts w:ascii="標楷體" w:eastAsia="標楷體" w:hAnsi="標楷體" w:cs="新細明體" w:hint="eastAsia"/>
              </w:rPr>
              <w:lastRenderedPageBreak/>
              <w:t>聯繫，瞭解和確認服務使用者是否得到適宜的服務。</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Default="00680C56" w:rsidP="00044F09">
            <w:pPr>
              <w:pStyle w:val="a3"/>
              <w:numPr>
                <w:ilvl w:val="0"/>
                <w:numId w:val="4"/>
              </w:numPr>
              <w:ind w:leftChars="0" w:left="257" w:hanging="257"/>
              <w:jc w:val="both"/>
              <w:rPr>
                <w:rFonts w:ascii="標楷體" w:eastAsia="標楷體" w:hAnsi="標楷體"/>
              </w:rPr>
            </w:pPr>
            <w:r w:rsidRPr="00D649F4">
              <w:rPr>
                <w:rFonts w:ascii="標楷體" w:eastAsia="標楷體" w:hAnsi="標楷體" w:hint="eastAsia"/>
              </w:rPr>
              <w:lastRenderedPageBreak/>
              <w:t>文件檢閱</w:t>
            </w:r>
          </w:p>
          <w:p w:rsidR="00680C56" w:rsidRDefault="00680C56" w:rsidP="00044F09">
            <w:pPr>
              <w:pStyle w:val="a3"/>
              <w:numPr>
                <w:ilvl w:val="0"/>
                <w:numId w:val="4"/>
              </w:numPr>
              <w:ind w:leftChars="0" w:left="257" w:hanging="257"/>
              <w:jc w:val="both"/>
              <w:rPr>
                <w:rFonts w:ascii="標楷體" w:eastAsia="標楷體" w:hAnsi="標楷體"/>
              </w:rPr>
            </w:pPr>
            <w:r w:rsidRPr="00D649F4">
              <w:rPr>
                <w:rFonts w:ascii="標楷體" w:eastAsia="標楷體" w:hAnsi="標楷體" w:hint="eastAsia"/>
              </w:rPr>
              <w:t>服務計畫檢視</w:t>
            </w:r>
          </w:p>
          <w:p w:rsidR="00680C56" w:rsidRDefault="00680C56" w:rsidP="00044F09">
            <w:pPr>
              <w:pStyle w:val="a3"/>
              <w:numPr>
                <w:ilvl w:val="0"/>
                <w:numId w:val="7"/>
              </w:numPr>
              <w:ind w:leftChars="0" w:left="257" w:hanging="283"/>
              <w:jc w:val="both"/>
              <w:rPr>
                <w:rFonts w:ascii="標楷體" w:eastAsia="標楷體" w:hAnsi="標楷體"/>
              </w:rPr>
            </w:pPr>
            <w:r w:rsidRPr="00F5392E">
              <w:rPr>
                <w:rFonts w:ascii="標楷體" w:eastAsia="標楷體" w:hAnsi="標楷體" w:hint="eastAsia"/>
              </w:rPr>
              <w:lastRenderedPageBreak/>
              <w:t>單位訂有轉介流程或辦法。</w:t>
            </w:r>
          </w:p>
          <w:p w:rsidR="00680C56" w:rsidRDefault="00680C56" w:rsidP="00044F09">
            <w:pPr>
              <w:pStyle w:val="a3"/>
              <w:numPr>
                <w:ilvl w:val="0"/>
                <w:numId w:val="7"/>
              </w:numPr>
              <w:ind w:leftChars="0" w:left="257" w:hanging="283"/>
              <w:jc w:val="both"/>
              <w:rPr>
                <w:rFonts w:ascii="標楷體" w:eastAsia="標楷體" w:hAnsi="標楷體"/>
              </w:rPr>
            </w:pPr>
            <w:r w:rsidRPr="00F5392E">
              <w:rPr>
                <w:rFonts w:ascii="標楷體" w:eastAsia="標楷體" w:hAnsi="標楷體" w:hint="eastAsia"/>
              </w:rPr>
              <w:t>檢閱照管系統服務紀錄每月是否有電訪/家訪/面訪等相關服務紀錄。</w:t>
            </w:r>
          </w:p>
          <w:p w:rsidR="00680C56" w:rsidRPr="00F5392E" w:rsidRDefault="00680C56" w:rsidP="00044F09">
            <w:pPr>
              <w:pStyle w:val="a3"/>
              <w:numPr>
                <w:ilvl w:val="0"/>
                <w:numId w:val="7"/>
              </w:numPr>
              <w:ind w:leftChars="0" w:left="257" w:hanging="283"/>
              <w:jc w:val="both"/>
              <w:rPr>
                <w:rFonts w:ascii="標楷體" w:eastAsia="標楷體" w:hAnsi="標楷體"/>
              </w:rPr>
            </w:pPr>
            <w:r w:rsidRPr="00F5392E">
              <w:rPr>
                <w:rFonts w:ascii="標楷體" w:eastAsia="標楷體" w:hAnsi="標楷體" w:hint="eastAsia"/>
              </w:rPr>
              <w:t>檢閱轉介個案服務紀錄。</w:t>
            </w:r>
          </w:p>
          <w:p w:rsidR="00680C56" w:rsidRDefault="00680C56" w:rsidP="00044F09">
            <w:pPr>
              <w:pStyle w:val="a3"/>
              <w:numPr>
                <w:ilvl w:val="0"/>
                <w:numId w:val="4"/>
              </w:numPr>
              <w:ind w:leftChars="0" w:left="257" w:hanging="257"/>
              <w:jc w:val="both"/>
              <w:rPr>
                <w:rFonts w:ascii="標楷體" w:eastAsia="標楷體" w:hAnsi="標楷體"/>
              </w:rPr>
            </w:pPr>
            <w:r w:rsidRPr="00707174">
              <w:rPr>
                <w:rFonts w:ascii="標楷體" w:eastAsia="標楷體" w:hAnsi="標楷體" w:hint="eastAsia"/>
              </w:rPr>
              <w:t>現場訪談</w:t>
            </w:r>
          </w:p>
          <w:p w:rsidR="00680C56" w:rsidRPr="00F5392E" w:rsidRDefault="00680C56" w:rsidP="00044F09">
            <w:pPr>
              <w:jc w:val="both"/>
              <w:rPr>
                <w:rFonts w:ascii="標楷體" w:eastAsia="標楷體" w:hAnsi="標楷體"/>
              </w:rPr>
            </w:pPr>
            <w:r w:rsidRPr="00F5392E">
              <w:rPr>
                <w:rFonts w:ascii="標楷體" w:eastAsia="標楷體" w:hAnsi="標楷體" w:hint="eastAsia"/>
              </w:rPr>
              <w:t>針對不能獲得適切服務之服務使用者如何提供協助及後續如何追蹤。</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1E5753">
            <w:pPr>
              <w:pStyle w:val="a3"/>
              <w:ind w:leftChars="0"/>
              <w:jc w:val="both"/>
              <w:rPr>
                <w:rFonts w:ascii="標楷體" w:eastAsia="標楷體" w:hAnsi="標楷體"/>
              </w:rPr>
            </w:pPr>
          </w:p>
        </w:tc>
        <w:tc>
          <w:tcPr>
            <w:tcW w:w="386" w:type="pct"/>
            <w:vMerge w:val="restart"/>
            <w:tcBorders>
              <w:top w:val="single" w:sz="4" w:space="0" w:color="auto"/>
              <w:left w:val="single" w:sz="4" w:space="0" w:color="auto"/>
              <w:bottom w:val="single" w:sz="4" w:space="0" w:color="auto"/>
              <w:right w:val="single" w:sz="4" w:space="0" w:color="auto"/>
            </w:tcBorders>
          </w:tcPr>
          <w:p w:rsidR="00680C56" w:rsidRPr="002870D9" w:rsidRDefault="00680C56" w:rsidP="00044F09">
            <w:pPr>
              <w:pStyle w:val="Default"/>
              <w:jc w:val="both"/>
            </w:pPr>
            <w:r w:rsidRPr="002870D9">
              <w:rPr>
                <w:rFonts w:hint="eastAsia"/>
              </w:rPr>
              <w:t>□完全符合</w:t>
            </w:r>
          </w:p>
          <w:p w:rsidR="00680C56" w:rsidRPr="002870D9" w:rsidRDefault="00680C56" w:rsidP="00044F09">
            <w:pPr>
              <w:pStyle w:val="Default"/>
              <w:jc w:val="both"/>
            </w:pPr>
            <w:r w:rsidRPr="002870D9">
              <w:rPr>
                <w:rFonts w:hint="eastAsia"/>
              </w:rPr>
              <w:t>□大部分符合</w:t>
            </w:r>
          </w:p>
          <w:p w:rsidR="00680C56" w:rsidRPr="002870D9" w:rsidRDefault="00680C56" w:rsidP="00044F09">
            <w:pPr>
              <w:pStyle w:val="Default"/>
              <w:jc w:val="both"/>
            </w:pPr>
            <w:r w:rsidRPr="002870D9">
              <w:rPr>
                <w:rFonts w:hint="eastAsia"/>
              </w:rPr>
              <w:lastRenderedPageBreak/>
              <w:t>□少部分符合</w:t>
            </w:r>
          </w:p>
          <w:p w:rsidR="00680C56" w:rsidRPr="002870D9" w:rsidRDefault="00680C56" w:rsidP="00044F09">
            <w:pPr>
              <w:pStyle w:val="Default"/>
              <w:jc w:val="both"/>
            </w:pPr>
            <w:r w:rsidRPr="002870D9">
              <w:rPr>
                <w:rFonts w:hint="eastAsia"/>
              </w:rPr>
              <w:t>□不符合</w:t>
            </w:r>
          </w:p>
          <w:p w:rsidR="00680C56" w:rsidRPr="002870D9" w:rsidRDefault="00680C56" w:rsidP="00044F09">
            <w:pPr>
              <w:jc w:val="both"/>
              <w:rPr>
                <w:rFonts w:ascii="標楷體" w:eastAsia="標楷體" w:hAnsi="標楷體"/>
                <w:color w:val="FF0000"/>
              </w:rPr>
            </w:pPr>
          </w:p>
        </w:tc>
        <w:tc>
          <w:tcPr>
            <w:tcW w:w="290" w:type="pct"/>
            <w:vMerge w:val="restart"/>
            <w:tcBorders>
              <w:top w:val="single" w:sz="4" w:space="0" w:color="auto"/>
              <w:left w:val="single" w:sz="4" w:space="0" w:color="auto"/>
              <w:bottom w:val="single" w:sz="4" w:space="0" w:color="auto"/>
              <w:right w:val="single" w:sz="4" w:space="0" w:color="auto"/>
            </w:tcBorders>
          </w:tcPr>
          <w:p w:rsidR="00680C56" w:rsidRPr="002870D9" w:rsidRDefault="00680C56" w:rsidP="00044F09">
            <w:pPr>
              <w:jc w:val="both"/>
              <w:rPr>
                <w:rFonts w:ascii="標楷體" w:eastAsia="標楷體" w:hAnsi="標楷體"/>
                <w:color w:val="FF0000"/>
              </w:rPr>
            </w:pPr>
          </w:p>
        </w:tc>
        <w:tc>
          <w:tcPr>
            <w:tcW w:w="509" w:type="pct"/>
            <w:vMerge w:val="restart"/>
            <w:tcBorders>
              <w:top w:val="single" w:sz="4" w:space="0" w:color="auto"/>
              <w:left w:val="single" w:sz="4" w:space="0" w:color="auto"/>
              <w:bottom w:val="single" w:sz="4" w:space="0" w:color="auto"/>
              <w:right w:val="single" w:sz="4" w:space="0" w:color="auto"/>
            </w:tcBorders>
          </w:tcPr>
          <w:p w:rsidR="00680C56" w:rsidRPr="002870D9" w:rsidRDefault="00680C56" w:rsidP="00044F09">
            <w:pPr>
              <w:jc w:val="both"/>
              <w:rPr>
                <w:rFonts w:ascii="標楷體" w:eastAsia="標楷體" w:hAnsi="標楷體"/>
                <w:color w:val="FF0000"/>
              </w:rPr>
            </w:pPr>
          </w:p>
        </w:tc>
      </w:tr>
      <w:tr w:rsidR="00680C56" w:rsidRPr="00D649F4" w:rsidTr="008D0708">
        <w:trPr>
          <w:trHeight w:val="567"/>
          <w:jc w:val="center"/>
        </w:trPr>
        <w:tc>
          <w:tcPr>
            <w:tcW w:w="636" w:type="pct"/>
            <w:vMerge/>
            <w:tcBorders>
              <w:left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Chars="-10" w:left="257" w:hangingChars="117" w:hanging="281"/>
              <w:jc w:val="both"/>
              <w:rPr>
                <w:rFonts w:ascii="標楷體" w:eastAsia="標楷體" w:hAnsi="標楷體" w:cs="新細明體"/>
              </w:rPr>
            </w:pPr>
            <w:r w:rsidRPr="00D649F4">
              <w:rPr>
                <w:rFonts w:ascii="標楷體" w:eastAsia="標楷體" w:hAnsi="標楷體" w:cs="新細明體" w:hint="eastAsia"/>
              </w:rPr>
              <w:t>2.對於服務使用者不能獲得適切的服務時，能提供其他選擇及必要的協助。</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86" w:type="pct"/>
            <w:vMerge/>
            <w:tcBorders>
              <w:top w:val="single" w:sz="4" w:space="0" w:color="auto"/>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290" w:type="pct"/>
            <w:vMerge/>
            <w:tcBorders>
              <w:top w:val="single" w:sz="4" w:space="0" w:color="auto"/>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tcBorders>
              <w:top w:val="single" w:sz="4" w:space="0" w:color="auto"/>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680C56" w:rsidRPr="00D649F4" w:rsidTr="008D0708">
        <w:trPr>
          <w:trHeight w:val="567"/>
          <w:jc w:val="center"/>
        </w:trPr>
        <w:tc>
          <w:tcPr>
            <w:tcW w:w="636" w:type="pct"/>
            <w:vMerge/>
            <w:tcBorders>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D649F4" w:rsidRDefault="00680C56" w:rsidP="00044F09">
            <w:pPr>
              <w:ind w:left="257" w:hangingChars="107" w:hanging="257"/>
              <w:jc w:val="both"/>
              <w:rPr>
                <w:rFonts w:ascii="標楷體" w:eastAsia="標楷體" w:hAnsi="標楷體" w:cs="新細明體"/>
              </w:rPr>
            </w:pPr>
            <w:r w:rsidRPr="00D649F4">
              <w:rPr>
                <w:rFonts w:ascii="標楷體" w:eastAsia="標楷體" w:hAnsi="標楷體" w:cs="新細明體" w:hint="eastAsia"/>
              </w:rPr>
              <w:t xml:space="preserve">3.轉介及追蹤須依據轉介流程或辦法，並有相關處理紀錄。 </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D649F4" w:rsidRDefault="00680C56" w:rsidP="00044F09">
            <w:pPr>
              <w:jc w:val="both"/>
              <w:rPr>
                <w:rFonts w:ascii="標楷體" w:eastAsia="標楷體" w:hAnsi="標楷體" w:cs="新細明體"/>
              </w:rPr>
            </w:pPr>
          </w:p>
        </w:tc>
        <w:tc>
          <w:tcPr>
            <w:tcW w:w="386" w:type="pct"/>
            <w:vMerge/>
            <w:tcBorders>
              <w:top w:val="single" w:sz="4" w:space="0" w:color="auto"/>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290" w:type="pct"/>
            <w:vMerge/>
            <w:tcBorders>
              <w:top w:val="single" w:sz="4" w:space="0" w:color="auto"/>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c>
          <w:tcPr>
            <w:tcW w:w="509" w:type="pct"/>
            <w:vMerge/>
            <w:tcBorders>
              <w:top w:val="single" w:sz="4" w:space="0" w:color="auto"/>
              <w:left w:val="single" w:sz="4" w:space="0" w:color="auto"/>
              <w:bottom w:val="single" w:sz="4" w:space="0" w:color="auto"/>
              <w:right w:val="single" w:sz="4" w:space="0" w:color="auto"/>
            </w:tcBorders>
          </w:tcPr>
          <w:p w:rsidR="00680C56" w:rsidRPr="00D649F4" w:rsidRDefault="00680C56" w:rsidP="00044F09">
            <w:pPr>
              <w:jc w:val="both"/>
              <w:rPr>
                <w:rFonts w:ascii="標楷體" w:eastAsia="標楷體" w:hAnsi="標楷體" w:cs="新細明體"/>
              </w:rPr>
            </w:pPr>
          </w:p>
        </w:tc>
      </w:tr>
      <w:tr w:rsidR="00286BF1" w:rsidRPr="00286BF1" w:rsidTr="00680C56">
        <w:trPr>
          <w:trHeight w:val="567"/>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1-2</w:t>
            </w:r>
            <w:r w:rsidRPr="00286BF1">
              <w:rPr>
                <w:rFonts w:ascii="標楷體" w:eastAsia="標楷體" w:hAnsi="標楷體" w:cs="新細明體" w:hint="eastAsia"/>
                <w:bCs/>
                <w:color w:val="000000" w:themeColor="text1"/>
              </w:rPr>
              <w:t>資源盤點及服務媒合</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1-2-1社區資源盤點與運用</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1.依服務區域進行相關長照之正式資源及非正式資源盤點，並建立長照服務相關資源名冊，定期更新。</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8"/>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由縣市提供檢閱服務範圍內縣市政府特約B單位清冊。</w:t>
            </w:r>
          </w:p>
          <w:p w:rsidR="00680C56" w:rsidRPr="00286BF1" w:rsidRDefault="00680C56" w:rsidP="00044F09">
            <w:pPr>
              <w:pStyle w:val="a3"/>
              <w:numPr>
                <w:ilvl w:val="0"/>
                <w:numId w:val="8"/>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縣市政府由系統轉出A個管實際轉介各項資源之個案數。</w:t>
            </w:r>
          </w:p>
          <w:p w:rsidR="00680C56" w:rsidRPr="00286BF1" w:rsidRDefault="00680C56" w:rsidP="00044F09">
            <w:pPr>
              <w:pStyle w:val="a3"/>
              <w:numPr>
                <w:ilvl w:val="0"/>
                <w:numId w:val="8"/>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檢閱服務區域範圍內長照服務資源清冊，及評鑑作業之基本資料表合作服務提供單位。</w:t>
            </w:r>
          </w:p>
          <w:p w:rsidR="00680C56" w:rsidRPr="00286BF1" w:rsidRDefault="00680C56" w:rsidP="00044F09">
            <w:pPr>
              <w:pStyle w:val="a3"/>
              <w:numPr>
                <w:ilvl w:val="0"/>
                <w:numId w:val="8"/>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檢視單位派案及改派原則，檢視基本資料表(十一)合作服務提供單位實際轉介個案數。</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9"/>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針對基本資料表合作服務提供單位相關分析，針對資源不足開發或因應策略或經常使用資源服務量能評估。</w:t>
            </w:r>
          </w:p>
          <w:p w:rsidR="00680C56" w:rsidRPr="00286BF1" w:rsidRDefault="00680C56" w:rsidP="00044F09">
            <w:pPr>
              <w:pStyle w:val="a3"/>
              <w:numPr>
                <w:ilvl w:val="0"/>
                <w:numId w:val="9"/>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請說明基本資料表合作服務提供單位實際派案個案數為0的原因，並檢視派案機制是否訂定相關改派原則，若長期無法配合提供服務者，是否有通報縣市政府後續處理。</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2.轄區內合作之資源的類別是否完整，並說明各服務資源間合作運用情形。</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3.訂定連結長照服務單位或其他相關單位派案及改派原則。</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4.依據其派案原則落實之，並定期分析服務提供狀況。</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1-2-2社區資源網絡會議</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br w:type="page"/>
              <w:t>1.每年至少召開兩次邀集社區與長照服務相關之提供單位辦理個案研討會或社區服務合作協商會議。</w:t>
            </w:r>
            <w:r w:rsidRPr="00286BF1">
              <w:rPr>
                <w:rFonts w:ascii="標楷體" w:eastAsia="標楷體" w:hAnsi="標楷體" w:cs="新細明體" w:hint="eastAsia"/>
                <w:color w:val="000000" w:themeColor="text1"/>
              </w:rPr>
              <w:br w:type="page"/>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10"/>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br w:type="page"/>
              <w:t>檢閱評鑑作業之基本資料表社區暨跨專業整合現況</w:t>
            </w:r>
          </w:p>
          <w:p w:rsidR="00680C56" w:rsidRPr="00286BF1" w:rsidRDefault="00680C56" w:rsidP="00044F09">
            <w:pPr>
              <w:pStyle w:val="a3"/>
              <w:numPr>
                <w:ilvl w:val="0"/>
                <w:numId w:val="10"/>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社區資源網絡會議及其相關會議紀錄。</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2.透過社區相關資源網絡會議，共同解決服務使用者/家屬的需求</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680C56" w:rsidRPr="00286BF1" w:rsidRDefault="00680C56" w:rsidP="00044F09">
            <w:pPr>
              <w:jc w:val="both"/>
              <w:rPr>
                <w:rFonts w:ascii="標楷體" w:eastAsia="標楷體" w:hAnsi="標楷體" w:cs="新細明體"/>
                <w:b/>
                <w:color w:val="000000" w:themeColor="text1"/>
              </w:rPr>
            </w:pPr>
            <w:r w:rsidRPr="00286BF1">
              <w:rPr>
                <w:rFonts w:ascii="標楷體" w:eastAsia="標楷體" w:hAnsi="標楷體" w:cs="新細明體" w:hint="eastAsia"/>
                <w:b/>
                <w:color w:val="000000" w:themeColor="text1"/>
              </w:rPr>
              <w:t>二、服務安排(34.5%)</w:t>
            </w:r>
          </w:p>
        </w:tc>
      </w:tr>
      <w:tr w:rsidR="00286BF1" w:rsidRPr="00286BF1" w:rsidTr="00680C56">
        <w:trPr>
          <w:trHeight w:val="583"/>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2-1行政組織與管理</w:t>
            </w:r>
          </w:p>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2-1-1組織架構與管理制度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spacing w:after="260"/>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1.訂有單位組織架構及人員職責管理機制。</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11"/>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檢視社區整合型服務中心(A)之工作手冊。</w:t>
            </w:r>
          </w:p>
          <w:p w:rsidR="00680C56" w:rsidRPr="00286BF1" w:rsidRDefault="00680C56" w:rsidP="00044F09">
            <w:pPr>
              <w:pStyle w:val="a3"/>
              <w:numPr>
                <w:ilvl w:val="0"/>
                <w:numId w:val="11"/>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組織架構至少需呈現A個管人員及其主管所</w:t>
            </w:r>
            <w:r w:rsidRPr="00286BF1">
              <w:rPr>
                <w:rFonts w:ascii="標楷體" w:eastAsia="標楷體" w:hAnsi="標楷體" w:hint="eastAsia"/>
                <w:color w:val="000000" w:themeColor="text1"/>
              </w:rPr>
              <w:lastRenderedPageBreak/>
              <w:t>在的位置。</w:t>
            </w:r>
          </w:p>
          <w:p w:rsidR="00680C56" w:rsidRPr="00286BF1" w:rsidRDefault="00680C56" w:rsidP="00044F09">
            <w:pPr>
              <w:pStyle w:val="a3"/>
              <w:numPr>
                <w:ilvl w:val="0"/>
                <w:numId w:val="11"/>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檢視紙本或電腦相關會議資料及記錄，包含組織架構內相關行政或專業會議，討論社區整合型服務中心(A)之相關議題，至少需要A個管人員及其主管共同参與。</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12"/>
              </w:numPr>
              <w:ind w:leftChars="0" w:left="251" w:hanging="251"/>
              <w:jc w:val="both"/>
              <w:rPr>
                <w:rFonts w:ascii="標楷體" w:eastAsia="標楷體" w:hAnsi="標楷體"/>
                <w:color w:val="000000" w:themeColor="text1"/>
              </w:rPr>
            </w:pPr>
            <w:r w:rsidRPr="00286BF1">
              <w:rPr>
                <w:rFonts w:ascii="標楷體" w:eastAsia="標楷體" w:hAnsi="標楷體" w:hint="eastAsia"/>
                <w:color w:val="000000" w:themeColor="text1"/>
              </w:rPr>
              <w:lastRenderedPageBreak/>
              <w:t>主管的定義為個管員往上一級如督導、主任…等</w:t>
            </w: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2.訂定單位工作手冊，並視需求修訂之。</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3.單位應每季召開會議並由主管主持。</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2-1-2資訊公開</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1.明確提供相關合作單位服務內容與收費情形等手冊或單張資源。             </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檢視相關單位服務內容及收費情形之手冊或宣傳單張，及相關公告管道。</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2.明確公告單位連結各項服務收費內容及方式。並依其公告內容落實實施。</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bCs/>
                <w:color w:val="000000" w:themeColor="text1"/>
              </w:rPr>
            </w:pPr>
            <w:r w:rsidRPr="00286BF1">
              <w:rPr>
                <w:rFonts w:ascii="標楷體" w:eastAsia="標楷體" w:hAnsi="標楷體" w:cs="新細明體" w:hint="eastAsia"/>
                <w:bCs/>
                <w:color w:val="000000" w:themeColor="text1"/>
              </w:rPr>
              <w:t>2-2人員專業</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2-2-1人力資源</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1.人員資格符合相關規定。</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13"/>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個案管理人員須符合A個管人員資格。</w:t>
            </w:r>
          </w:p>
          <w:p w:rsidR="00680C56" w:rsidRPr="00286BF1" w:rsidRDefault="00680C56" w:rsidP="00044F09">
            <w:pPr>
              <w:pStyle w:val="a3"/>
              <w:numPr>
                <w:ilvl w:val="0"/>
                <w:numId w:val="13"/>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A個管人員是否領有縣市核發之證明文件。</w:t>
            </w:r>
          </w:p>
          <w:p w:rsidR="00680C56" w:rsidRPr="00286BF1" w:rsidRDefault="00680C56" w:rsidP="00044F09">
            <w:pPr>
              <w:pStyle w:val="a3"/>
              <w:numPr>
                <w:ilvl w:val="0"/>
                <w:numId w:val="13"/>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檢視評鑑作業之基本資料表人力配置。</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1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評鑑作業之基本資料表人力配置，專職人數未達2名者請說明原因</w:t>
            </w:r>
          </w:p>
          <w:p w:rsidR="00680C56" w:rsidRPr="00286BF1" w:rsidRDefault="00680C56" w:rsidP="00044F09">
            <w:pPr>
              <w:pStyle w:val="a3"/>
              <w:numPr>
                <w:ilvl w:val="0"/>
                <w:numId w:val="1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領有補助人員是否由居家服務督導、日照中心、出院準備、失智共照中心、家庭照顧者據點...等工作人員兼任。</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A個管人員，並須完成初階訓練並完成登錄</w:t>
            </w:r>
          </w:p>
          <w:p w:rsidR="00680C56" w:rsidRPr="00286BF1" w:rsidRDefault="00680C56" w:rsidP="00044F09">
            <w:pPr>
              <w:jc w:val="both"/>
              <w:rPr>
                <w:rFonts w:ascii="標楷體" w:eastAsia="標楷體" w:hAnsi="標楷體"/>
                <w:color w:val="000000" w:themeColor="text1"/>
              </w:rPr>
            </w:pP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b/>
                <w:bCs/>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1" w:left="257" w:hangingChars="118" w:hanging="283"/>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2.人員專職於業務工作範圍。</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2-2-2人員教育訓練</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spacing w:after="260"/>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1.新進人員依規定完成相關訓練。</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15"/>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新進人員依規定完成個案管理人員初階訓練。</w:t>
            </w:r>
          </w:p>
          <w:p w:rsidR="00680C56" w:rsidRPr="00286BF1" w:rsidRDefault="00680C56" w:rsidP="00044F09">
            <w:pPr>
              <w:pStyle w:val="a3"/>
              <w:numPr>
                <w:ilvl w:val="0"/>
                <w:numId w:val="15"/>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檢視新進人員訓練辦法。</w:t>
            </w:r>
          </w:p>
          <w:p w:rsidR="00680C56" w:rsidRPr="00286BF1" w:rsidRDefault="00680C56" w:rsidP="00044F09">
            <w:pPr>
              <w:pStyle w:val="a3"/>
              <w:numPr>
                <w:ilvl w:val="0"/>
                <w:numId w:val="15"/>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 xml:space="preserve">個案管理人員任職一年內完成服務安排能力培育課程。         </w:t>
            </w:r>
          </w:p>
          <w:p w:rsidR="00680C56" w:rsidRPr="00286BF1" w:rsidRDefault="00680C56" w:rsidP="00044F09">
            <w:pPr>
              <w:pStyle w:val="a3"/>
              <w:numPr>
                <w:ilvl w:val="0"/>
                <w:numId w:val="15"/>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單位是否針對人員不同需求個管人員擬定在職教育訓練規劃。</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新進人員定義：任職6個月內</w:t>
            </w: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2.訂有新進人員訓練辦法，落實實施並留有紀錄。       </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3.依人員不同需求訂有個管人員在職教育訓練辦法，落實實施並留有紀錄。</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2-2-3人員穩定度</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br w:type="page"/>
              <w:t>人員異動分析及因應措施。</w:t>
            </w:r>
            <w:r w:rsidRPr="00286BF1">
              <w:rPr>
                <w:rFonts w:ascii="標楷體" w:eastAsia="標楷體" w:hAnsi="標楷體" w:cs="新細明體" w:hint="eastAsia"/>
                <w:color w:val="000000" w:themeColor="text1"/>
              </w:rPr>
              <w:br w:type="page"/>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r w:rsidRPr="00286BF1">
              <w:rPr>
                <w:rFonts w:ascii="標楷體" w:eastAsia="標楷體" w:hAnsi="標楷體" w:hint="eastAsia"/>
                <w:color w:val="000000" w:themeColor="text1"/>
              </w:rPr>
              <w:br w:type="page"/>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現場訪談單位主管說明人員異動的原因及因應。</w:t>
            </w:r>
            <w:r w:rsidRPr="00286BF1">
              <w:rPr>
                <w:rFonts w:ascii="標楷體" w:eastAsia="標楷體" w:hAnsi="標楷體" w:hint="eastAsia"/>
                <w:color w:val="000000" w:themeColor="text1"/>
              </w:rPr>
              <w:br w:type="page"/>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2-3個人資料管理與保密</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2-3-1個人資料管理與保密機制</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1.訂有個人資料管理辦法，確實執行服務使用者資料保密。</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16"/>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檢視個人資料管理辦法。</w:t>
            </w:r>
          </w:p>
          <w:p w:rsidR="00680C56" w:rsidRPr="00286BF1" w:rsidRDefault="00680C56" w:rsidP="00044F09">
            <w:pPr>
              <w:pStyle w:val="a3"/>
              <w:numPr>
                <w:ilvl w:val="0"/>
                <w:numId w:val="16"/>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檢視資訊資料系統是否設有權限管理。</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2.資訊資料系統管理應設有權限。</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3.配合政府相關資料提供與建檔。</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0A421F" w:rsidRDefault="00680C56" w:rsidP="00044F09">
            <w:pPr>
              <w:jc w:val="both"/>
              <w:rPr>
                <w:rFonts w:ascii="標楷體" w:eastAsia="標楷體" w:hAnsi="標楷體" w:cs="新細明體"/>
                <w:color w:val="000000" w:themeColor="text1"/>
                <w:szCs w:val="24"/>
              </w:rPr>
            </w:pPr>
            <w:r w:rsidRPr="000A421F">
              <w:rPr>
                <w:rFonts w:ascii="標楷體" w:eastAsia="標楷體" w:hAnsi="標楷體" w:cs="新細明體" w:hint="eastAsia"/>
                <w:color w:val="000000" w:themeColor="text1"/>
                <w:szCs w:val="24"/>
              </w:rPr>
              <w:t>2-4</w:t>
            </w:r>
            <w:r w:rsidRPr="000A421F">
              <w:rPr>
                <w:rFonts w:ascii="標楷體" w:eastAsia="標楷體" w:hAnsi="標楷體" w:cs="新細明體" w:hint="eastAsia"/>
                <w:bCs/>
                <w:color w:val="000000" w:themeColor="text1"/>
                <w:szCs w:val="24"/>
              </w:rPr>
              <w:t>與縣市政府合作情形及機制</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0A421F" w:rsidRDefault="00680C56" w:rsidP="00044F09">
            <w:pPr>
              <w:jc w:val="both"/>
              <w:rPr>
                <w:rFonts w:ascii="標楷體" w:eastAsia="標楷體" w:hAnsi="標楷體" w:cs="新細明體"/>
                <w:bCs/>
                <w:color w:val="000000" w:themeColor="text1"/>
                <w:szCs w:val="24"/>
              </w:rPr>
            </w:pPr>
            <w:r w:rsidRPr="000A421F">
              <w:rPr>
                <w:rFonts w:ascii="標楷體" w:eastAsia="標楷體" w:hAnsi="標楷體" w:cs="新細明體" w:hint="eastAsia"/>
                <w:bCs/>
                <w:color w:val="000000" w:themeColor="text1"/>
                <w:szCs w:val="24"/>
              </w:rPr>
              <w:t>2-4-1與縣市政府合作情形及機制</w:t>
            </w:r>
            <w:r w:rsidR="000A421F" w:rsidRPr="000A421F">
              <w:rPr>
                <w:rFonts w:ascii="標楷體" w:eastAsia="標楷體" w:hAnsi="標楷體" w:cs="新細明體" w:hint="eastAsia"/>
                <w:bCs/>
                <w:color w:val="FF0000"/>
                <w:szCs w:val="24"/>
              </w:rPr>
              <w:t>(縣市政府自評)</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1.按月(依契約每月7日前)依服務實際情形於系統登打服務紀錄。 </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抽查照管系統AA01、AA02系統資料登打是否完整。</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b/>
                <w:bCs/>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1" w:left="255"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2.參與縣市政府(臺東縣衛生局/照管中心)相關長照業務(聯繫會議、個案研討、教育訓練等)</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b/>
                <w:color w:val="000000" w:themeColor="text1"/>
              </w:rPr>
              <w:t>三、服務安排(25%)</w:t>
            </w:r>
          </w:p>
        </w:tc>
      </w:tr>
      <w:tr w:rsidR="00286BF1" w:rsidRPr="00286BF1" w:rsidTr="00680C56">
        <w:trPr>
          <w:trHeight w:val="567"/>
          <w:jc w:val="center"/>
        </w:trPr>
        <w:tc>
          <w:tcPr>
            <w:tcW w:w="636" w:type="pct"/>
            <w:vMerge w:val="restart"/>
            <w:tcBorders>
              <w:top w:val="single" w:sz="4" w:space="0" w:color="auto"/>
              <w:left w:val="single" w:sz="4" w:space="0" w:color="auto"/>
              <w:right w:val="single" w:sz="4" w:space="0" w:color="auto"/>
            </w:tcBorders>
            <w:shd w:val="clear" w:color="auto" w:fill="auto"/>
            <w:vAlign w:val="center"/>
            <w:hideMark/>
          </w:tcPr>
          <w:p w:rsidR="00680C56" w:rsidRPr="00E62777" w:rsidRDefault="00680C56" w:rsidP="00044F09">
            <w:pPr>
              <w:jc w:val="both"/>
              <w:rPr>
                <w:rFonts w:ascii="標楷體" w:eastAsia="標楷體" w:hAnsi="標楷體" w:cs="新細明體"/>
                <w:color w:val="FF0000"/>
              </w:rPr>
            </w:pPr>
            <w:r w:rsidRPr="00E62777">
              <w:rPr>
                <w:rFonts w:ascii="標楷體" w:eastAsia="標楷體" w:hAnsi="標楷體" w:cs="新細明體" w:hint="eastAsia"/>
                <w:color w:val="FF0000"/>
              </w:rPr>
              <w:t>3-1服務品質</w:t>
            </w:r>
          </w:p>
          <w:p w:rsidR="00680C56" w:rsidRPr="00286BF1" w:rsidRDefault="00680C56" w:rsidP="00044F09">
            <w:pPr>
              <w:jc w:val="both"/>
              <w:rPr>
                <w:rFonts w:ascii="標楷體" w:eastAsia="標楷體" w:hAnsi="標楷體" w:cs="新細明體"/>
                <w:color w:val="000000" w:themeColor="text1"/>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3-1-1個案管理時效</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spacing w:after="260"/>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1.訂有個案管理服務時效管控督導機制。</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17"/>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由照管系統轉出個案服務時效。</w:t>
            </w:r>
          </w:p>
          <w:p w:rsidR="00680C56" w:rsidRPr="00286BF1" w:rsidRDefault="00680C56" w:rsidP="00044F09">
            <w:pPr>
              <w:pStyle w:val="a3"/>
              <w:numPr>
                <w:ilvl w:val="0"/>
                <w:numId w:val="17"/>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檢視評鑑作業之基本資料表(九)個案管理時效。</w:t>
            </w:r>
          </w:p>
          <w:p w:rsidR="00680C56" w:rsidRPr="00286BF1" w:rsidRDefault="00680C56" w:rsidP="00044F09">
            <w:pPr>
              <w:pStyle w:val="a3"/>
              <w:numPr>
                <w:ilvl w:val="0"/>
                <w:numId w:val="17"/>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現場訪談工作人員說明未達合約規定時效之相關因應策略。</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1E5753">
            <w:pPr>
              <w:jc w:val="both"/>
              <w:rPr>
                <w:rFonts w:ascii="標楷體" w:eastAsia="標楷體" w:hAnsi="標楷體"/>
                <w:color w:val="000000" w:themeColor="text1"/>
              </w:rPr>
            </w:pP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ind w:left="142"/>
              <w:jc w:val="both"/>
              <w:rPr>
                <w:rFonts w:ascii="標楷體" w:eastAsia="標楷體" w:hAnsi="標楷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ind w:left="142"/>
              <w:jc w:val="both"/>
              <w:rPr>
                <w:rFonts w:ascii="標楷體" w:eastAsia="標楷體" w:hAnsi="標楷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ind w:left="142"/>
              <w:jc w:val="both"/>
              <w:rPr>
                <w:rFonts w:ascii="標楷體" w:eastAsia="標楷體" w:hAnsi="標楷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1E5753">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2.A訪案及計畫依合約規定時效內完成。</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8A73D2">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3.A照會服務單位後，追蹤第一項服務依合約規定時效進入案家。</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3-1-2建立自主品質管理機制</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9" w:hangingChars="118" w:hanging="283"/>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1.每年定期分析個案管理服務現況，資源連結現況。</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檢視單位自訂的品質監測結構或過程指標(例如多元服務、資源連結、服務時效性、服務核派成功率、服務後續追蹤等)及落實情形。</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2.自訂個案管理及服務提供單位提供服務品質監測指標與執行(指標至少兩項)。</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E62777" w:rsidRDefault="00680C56" w:rsidP="00044F09">
            <w:pPr>
              <w:jc w:val="both"/>
              <w:rPr>
                <w:rFonts w:ascii="標楷體" w:eastAsia="標楷體" w:hAnsi="標楷體" w:cs="新細明體"/>
                <w:color w:val="FF0000"/>
              </w:rPr>
            </w:pPr>
            <w:r w:rsidRPr="00E62777">
              <w:rPr>
                <w:rFonts w:ascii="標楷體" w:eastAsia="標楷體" w:hAnsi="標楷體" w:cs="新細明體" w:hint="eastAsia"/>
                <w:color w:val="FF0000"/>
              </w:rPr>
              <w:t>3-1-3跨專業團隊合作機制</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spacing w:after="260"/>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1.透過跨專業會議(家庭討論會等)解決服務使用者/家庭的問題需求</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b/>
                <w:bCs/>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b/>
                <w:bCs/>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18"/>
              </w:numPr>
              <w:ind w:leftChars="0" w:left="257" w:hanging="283"/>
              <w:jc w:val="both"/>
              <w:rPr>
                <w:rFonts w:ascii="標楷體" w:eastAsia="標楷體" w:hAnsi="標楷體"/>
                <w:bCs/>
                <w:color w:val="000000" w:themeColor="text1"/>
              </w:rPr>
            </w:pPr>
            <w:r w:rsidRPr="00286BF1">
              <w:rPr>
                <w:rFonts w:ascii="標楷體" w:eastAsia="標楷體" w:hAnsi="標楷體" w:hint="eastAsia"/>
                <w:color w:val="000000" w:themeColor="text1"/>
              </w:rPr>
              <w:t>檢閱</w:t>
            </w:r>
            <w:r w:rsidRPr="00286BF1">
              <w:rPr>
                <w:rFonts w:ascii="標楷體" w:eastAsia="標楷體" w:hAnsi="標楷體" w:hint="eastAsia"/>
                <w:bCs/>
                <w:color w:val="000000" w:themeColor="text1"/>
              </w:rPr>
              <w:t>評鑑作業之基本資料表社區暨跨專業整合現況。</w:t>
            </w:r>
          </w:p>
          <w:p w:rsidR="00680C56" w:rsidRPr="00286BF1" w:rsidRDefault="00680C56" w:rsidP="00044F09">
            <w:pPr>
              <w:pStyle w:val="a3"/>
              <w:numPr>
                <w:ilvl w:val="0"/>
                <w:numId w:val="18"/>
              </w:numPr>
              <w:ind w:leftChars="0" w:left="257" w:hanging="283"/>
              <w:jc w:val="both"/>
              <w:rPr>
                <w:rFonts w:ascii="標楷體" w:eastAsia="標楷體" w:hAnsi="標楷體"/>
                <w:color w:val="000000" w:themeColor="text1"/>
              </w:rPr>
            </w:pPr>
            <w:r w:rsidRPr="00286BF1">
              <w:rPr>
                <w:rFonts w:ascii="標楷體" w:eastAsia="標楷體" w:hAnsi="標楷體" w:hint="eastAsia"/>
                <w:bCs/>
                <w:color w:val="000000" w:themeColor="text1"/>
              </w:rPr>
              <w:t>區域跨專業個案討論會</w:t>
            </w:r>
            <w:r w:rsidRPr="00286BF1">
              <w:rPr>
                <w:rFonts w:ascii="標楷體" w:eastAsia="標楷體" w:hAnsi="標楷體" w:hint="eastAsia"/>
                <w:color w:val="000000" w:themeColor="text1"/>
              </w:rPr>
              <w:t>及相關會議記錄。</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w:t>
            </w:r>
            <w:r w:rsidR="00E62777" w:rsidRPr="00E62777">
              <w:rPr>
                <w:rFonts w:ascii="標楷體" w:eastAsia="標楷體" w:hAnsi="標楷體" w:cs="新細明體" w:hint="eastAsia"/>
                <w:color w:val="FF0000"/>
              </w:rPr>
              <w:t>每季</w:t>
            </w:r>
            <w:r w:rsidRPr="00286BF1">
              <w:rPr>
                <w:rFonts w:ascii="標楷體" w:eastAsia="標楷體" w:hAnsi="標楷體" w:cs="新細明體" w:hint="eastAsia"/>
                <w:color w:val="000000" w:themeColor="text1"/>
              </w:rPr>
              <w:t>針對多重需求之服務使用者邀請相關服務資源(至少三個跨專業領域)召開服務使用者個案討論會。</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3-1-4服務案量合理性</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0A421F" w:rsidP="00044F09">
            <w:pPr>
              <w:jc w:val="both"/>
              <w:rPr>
                <w:rFonts w:ascii="標楷體" w:eastAsia="標楷體" w:hAnsi="標楷體" w:cs="新細明體"/>
                <w:color w:val="000000" w:themeColor="text1"/>
              </w:rPr>
            </w:pPr>
            <w:r w:rsidRPr="006577A9">
              <w:rPr>
                <w:rFonts w:ascii="標楷體" w:eastAsia="標楷體" w:hAnsi="標楷體" w:cs="新細明體" w:hint="eastAsia"/>
                <w:color w:val="FF0000"/>
              </w:rPr>
              <w:t>每位個管服務量以不超過衛生福利部公告為原則。</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19"/>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檢閱基本資料表人力配置及個管服務量。</w:t>
            </w:r>
          </w:p>
          <w:p w:rsidR="00680C56" w:rsidRPr="00286BF1" w:rsidRDefault="00680C56" w:rsidP="00044F09">
            <w:pPr>
              <w:pStyle w:val="a3"/>
              <w:numPr>
                <w:ilvl w:val="0"/>
                <w:numId w:val="19"/>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檢視縣市是否依地區特性(如偏遠地區、原鄉、資源不足區)另定合理的個案量上限。</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46" w:left="249" w:hangingChars="58" w:hanging="139"/>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1.專職個管員的個管量</w:t>
            </w:r>
          </w:p>
          <w:p w:rsidR="00680C56" w:rsidRPr="00286BF1" w:rsidRDefault="00680C56" w:rsidP="00044F09">
            <w:pPr>
              <w:ind w:leftChars="46" w:left="249" w:hangingChars="58" w:hanging="139"/>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w:t>
            </w:r>
            <w:r w:rsidR="00BF777E" w:rsidRPr="00286BF1">
              <w:rPr>
                <w:rFonts w:ascii="標楷體" w:eastAsia="標楷體" w:hAnsi="標楷體" w:cs="新細明體" w:hint="eastAsia"/>
                <w:color w:val="000000" w:themeColor="text1"/>
              </w:rPr>
              <w:t xml:space="preserve"> 離島及偏遠地區另訂案量上限。</w:t>
            </w:r>
          </w:p>
        </w:tc>
        <w:tc>
          <w:tcPr>
            <w:tcW w:w="386"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ind w:leftChars="46" w:left="249" w:hangingChars="58" w:hanging="139"/>
              <w:jc w:val="both"/>
              <w:rPr>
                <w:rFonts w:ascii="標楷體" w:eastAsia="標楷體" w:hAnsi="標楷體" w:cs="新細明體"/>
                <w:color w:val="000000" w:themeColor="text1"/>
              </w:rPr>
            </w:pPr>
          </w:p>
        </w:tc>
        <w:tc>
          <w:tcPr>
            <w:tcW w:w="290"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ind w:leftChars="46" w:left="249" w:hangingChars="58" w:hanging="139"/>
              <w:jc w:val="both"/>
              <w:rPr>
                <w:rFonts w:ascii="標楷體" w:eastAsia="標楷體" w:hAnsi="標楷體" w:cs="新細明體"/>
                <w:color w:val="000000" w:themeColor="text1"/>
              </w:rPr>
            </w:pPr>
          </w:p>
        </w:tc>
        <w:tc>
          <w:tcPr>
            <w:tcW w:w="509"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ind w:leftChars="46" w:left="249" w:hangingChars="58" w:hanging="139"/>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val="restart"/>
            <w:tcBorders>
              <w:top w:val="single" w:sz="4" w:space="0" w:color="auto"/>
              <w:left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3-1-5服務品質評值</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1.服務使用者/家屬對A服務提供現況與滿意度。</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電訪抽查合作服務單位/服務使用者/及家屬</w:t>
            </w:r>
          </w:p>
          <w:p w:rsidR="00680C56" w:rsidRPr="00286BF1" w:rsidRDefault="00680C56" w:rsidP="00044F09">
            <w:pPr>
              <w:pStyle w:val="a3"/>
              <w:numPr>
                <w:ilvl w:val="0"/>
                <w:numId w:val="20"/>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詢問服務使用者/家屬需求，個管人員介紹或連結哪些服務資源。</w:t>
            </w:r>
          </w:p>
          <w:p w:rsidR="00680C56" w:rsidRPr="00286BF1" w:rsidRDefault="00680C56" w:rsidP="00044F09">
            <w:pPr>
              <w:pStyle w:val="a3"/>
              <w:numPr>
                <w:ilvl w:val="0"/>
                <w:numId w:val="20"/>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詢問服務使用者/家屬需求，連結服務資源多久開始提供服務，目前服務使用情形。</w:t>
            </w:r>
          </w:p>
          <w:p w:rsidR="00680C56" w:rsidRPr="00286BF1" w:rsidRDefault="00680C56" w:rsidP="00044F09">
            <w:pPr>
              <w:pStyle w:val="a3"/>
              <w:numPr>
                <w:ilvl w:val="0"/>
                <w:numId w:val="20"/>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服務需求是否已經獲得協助。</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 w:left="249" w:hangingChars="103" w:hanging="24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1.縣市政府公告評鑑間，通知新個案將進行電話品質訪查。</w:t>
            </w:r>
          </w:p>
          <w:p w:rsidR="00680C56" w:rsidRPr="00286BF1" w:rsidRDefault="00680C56" w:rsidP="00044F09">
            <w:pPr>
              <w:ind w:leftChars="1" w:left="249" w:hangingChars="103" w:hanging="24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2.由縣市政府工作人員從名單抽3-5個(服務使用者、服務提供者)進行電話品質訪查，調查結果供委員評分參考。</w:t>
            </w: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ind w:leftChars="1" w:left="249" w:hangingChars="103" w:hanging="247"/>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ind w:leftChars="1" w:left="249" w:hangingChars="103" w:hanging="247"/>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ind w:leftChars="1" w:left="249" w:hangingChars="103" w:hanging="247"/>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left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2.合作的服務單位對A服務提供現況與滿意度。</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5000" w:type="pct"/>
            <w:gridSpan w:val="8"/>
            <w:tcBorders>
              <w:left w:val="single" w:sz="4" w:space="0" w:color="auto"/>
              <w:right w:val="single" w:sz="4" w:space="0" w:color="auto"/>
            </w:tcBorders>
            <w:vAlign w:val="center"/>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b/>
                <w:color w:val="000000" w:themeColor="text1"/>
              </w:rPr>
              <w:t>四、使用者端意見與管理(25%)</w:t>
            </w:r>
          </w:p>
        </w:tc>
      </w:tr>
      <w:tr w:rsidR="00286BF1" w:rsidRPr="00286BF1" w:rsidTr="00680C56">
        <w:trPr>
          <w:trHeight w:val="567"/>
          <w:jc w:val="center"/>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4-1</w:t>
            </w:r>
            <w:r w:rsidRPr="00286BF1">
              <w:rPr>
                <w:rFonts w:ascii="標楷體" w:eastAsia="標楷體" w:hAnsi="標楷體" w:cs="新細明體" w:hint="eastAsia"/>
                <w:bCs/>
                <w:color w:val="000000" w:themeColor="text1"/>
              </w:rPr>
              <w:t>陳情處理機制</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4-1-1陳情(申訴)流程設立處理</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br w:type="page"/>
              <w:t>1.建立陳情(申訴)機制並公告服務對象、家屬、員工週知。</w:t>
            </w:r>
            <w:r w:rsidRPr="00286BF1">
              <w:rPr>
                <w:rFonts w:ascii="標楷體" w:eastAsia="標楷體" w:hAnsi="標楷體" w:cs="新細明體" w:hint="eastAsia"/>
                <w:color w:val="000000" w:themeColor="text1"/>
              </w:rPr>
              <w:br w:type="page"/>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br w:type="page"/>
              <w:t>現場訪談</w:t>
            </w:r>
          </w:p>
          <w:p w:rsidR="00680C56" w:rsidRPr="00286BF1" w:rsidRDefault="00680C56" w:rsidP="00044F09">
            <w:pPr>
              <w:pStyle w:val="a3"/>
              <w:numPr>
                <w:ilvl w:val="0"/>
                <w:numId w:val="21"/>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檢閱單位訂定陳情(申訴)機制相關規定及其公告的方式。</w:t>
            </w:r>
            <w:r w:rsidRPr="00286BF1">
              <w:rPr>
                <w:rFonts w:ascii="標楷體" w:eastAsia="標楷體" w:hAnsi="標楷體" w:hint="eastAsia"/>
                <w:color w:val="000000" w:themeColor="text1"/>
              </w:rPr>
              <w:br w:type="page"/>
            </w:r>
          </w:p>
          <w:p w:rsidR="00680C56" w:rsidRPr="00286BF1" w:rsidRDefault="00680C56" w:rsidP="00044F09">
            <w:pPr>
              <w:pStyle w:val="a3"/>
              <w:numPr>
                <w:ilvl w:val="0"/>
                <w:numId w:val="21"/>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檢閱申訴案件相關處理紀錄。</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399"/>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2.依申訴處理機制處理並追蹤後續處理情形，視情況得通報縣市政府，請縣市政府介入協調。</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4-2使用者回饋處理機制</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4-2-1運用回饋改善服務系統機制</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1.建立與使用者端(服務使用者/家屬)意見回饋交流機制並及時回應需求(如:個案問題提出的管道、處理流程、處理紀錄等)。</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22"/>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檢視服務使用者/家屬的回饋機制。</w:t>
            </w:r>
          </w:p>
          <w:p w:rsidR="00680C56" w:rsidRPr="00286BF1" w:rsidRDefault="00680C56" w:rsidP="00044F09">
            <w:pPr>
              <w:pStyle w:val="a3"/>
              <w:numPr>
                <w:ilvl w:val="0"/>
                <w:numId w:val="22"/>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檢視服務使用者/家屬滿意度。</w:t>
            </w:r>
          </w:p>
          <w:p w:rsidR="00680C56" w:rsidRPr="00286BF1" w:rsidRDefault="00680C56" w:rsidP="00044F09">
            <w:pPr>
              <w:pStyle w:val="a3"/>
              <w:numPr>
                <w:ilvl w:val="0"/>
                <w:numId w:val="22"/>
              </w:numPr>
              <w:ind w:leftChars="0" w:left="257" w:hanging="283"/>
              <w:jc w:val="both"/>
              <w:rPr>
                <w:rFonts w:ascii="標楷體" w:eastAsia="標楷體" w:hAnsi="標楷體"/>
                <w:color w:val="000000" w:themeColor="text1"/>
              </w:rPr>
            </w:pPr>
            <w:r w:rsidRPr="00286BF1">
              <w:rPr>
                <w:rFonts w:ascii="標楷體" w:eastAsia="標楷體" w:hAnsi="標楷體" w:hint="eastAsia"/>
                <w:color w:val="000000" w:themeColor="text1"/>
              </w:rPr>
              <w:t>現場訪談工作人員滿意度調查意見後續處理情形。</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val="restart"/>
            <w:tcBorders>
              <w:top w:val="single" w:sz="4" w:space="0" w:color="auto"/>
              <w:left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val="restart"/>
            <w:tcBorders>
              <w:top w:val="single" w:sz="4" w:space="0" w:color="auto"/>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2.定期追蹤服務使用者(或家屬)的滿意度(包含服務使用者/家屬及合作夥伴)並追蹤處理。</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ind w:leftChars="-10" w:left="257" w:hangingChars="117" w:hanging="281"/>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3.運用回饋改善服務系統機制。</w:t>
            </w:r>
          </w:p>
        </w:tc>
        <w:tc>
          <w:tcPr>
            <w:tcW w:w="1168"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680C56" w:rsidRPr="00286BF1" w:rsidRDefault="00680C56" w:rsidP="00044F09">
            <w:pPr>
              <w:jc w:val="both"/>
              <w:rPr>
                <w:rFonts w:ascii="標楷體" w:eastAsia="標楷體" w:hAnsi="標楷體" w:cs="新細明體"/>
                <w:color w:val="000000" w:themeColor="text1"/>
              </w:rPr>
            </w:pPr>
          </w:p>
        </w:tc>
        <w:tc>
          <w:tcPr>
            <w:tcW w:w="386"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290"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vMerge/>
            <w:tcBorders>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b/>
                <w:color w:val="000000" w:themeColor="text1"/>
              </w:rPr>
              <w:t>五、其他加分題(5%)</w:t>
            </w:r>
          </w:p>
        </w:tc>
      </w:tr>
      <w:tr w:rsidR="00286BF1" w:rsidRPr="00286BF1"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5-1主動開發新個案</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5-1-1主動開發新個案</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主動拜訪連結社區，發掘開發長照需求服務使用者。</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pStyle w:val="a3"/>
              <w:numPr>
                <w:ilvl w:val="0"/>
                <w:numId w:val="25"/>
              </w:numPr>
              <w:ind w:leftChars="0"/>
              <w:jc w:val="both"/>
              <w:rPr>
                <w:rFonts w:ascii="標楷體" w:eastAsia="標楷體" w:hAnsi="標楷體"/>
                <w:color w:val="000000" w:themeColor="text1"/>
              </w:rPr>
            </w:pPr>
            <w:r w:rsidRPr="00286BF1">
              <w:rPr>
                <w:rFonts w:ascii="標楷體" w:eastAsia="標楷體" w:hAnsi="標楷體" w:hint="eastAsia"/>
                <w:color w:val="000000" w:themeColor="text1"/>
              </w:rPr>
              <w:t>檢視評鑑作業之基本資料表個管服務量之自行轉介照管中心個案數</w:t>
            </w:r>
          </w:p>
          <w:p w:rsidR="00680C56" w:rsidRPr="00286BF1" w:rsidRDefault="00680C56" w:rsidP="00044F09">
            <w:pPr>
              <w:pStyle w:val="a3"/>
              <w:numPr>
                <w:ilvl w:val="0"/>
                <w:numId w:val="25"/>
              </w:numPr>
              <w:ind w:leftChars="0"/>
              <w:jc w:val="both"/>
              <w:rPr>
                <w:rFonts w:ascii="標楷體" w:eastAsia="標楷體" w:hAnsi="標楷體"/>
                <w:color w:val="000000" w:themeColor="text1"/>
              </w:rPr>
            </w:pPr>
            <w:r w:rsidRPr="00286BF1">
              <w:rPr>
                <w:rFonts w:ascii="標楷體" w:eastAsia="標楷體" w:hAnsi="標楷體" w:hint="eastAsia"/>
                <w:color w:val="000000" w:themeColor="text1"/>
              </w:rPr>
              <w:t>檢視自我發掘個案長照服務申請書資料。</w:t>
            </w:r>
          </w:p>
        </w:tc>
        <w:tc>
          <w:tcPr>
            <w:tcW w:w="6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主動開發新個案指的是透由A個管主動轉介特約區域內社區個案給照專評估的個案。</w:t>
            </w:r>
          </w:p>
        </w:tc>
        <w:tc>
          <w:tcPr>
            <w:tcW w:w="386"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5-2開發在地長照相關服務資源</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5-2-1開發長照在地服務資源</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新開發在地長照相關服務資源，不限外部資源(不限長照支付制度之單位)，擴充區域服務量能。</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單位主動提供相關佐證文件。</w:t>
            </w:r>
          </w:p>
        </w:tc>
        <w:tc>
          <w:tcPr>
            <w:tcW w:w="693" w:type="pct"/>
            <w:tcBorders>
              <w:top w:val="single" w:sz="4" w:space="0" w:color="auto"/>
              <w:left w:val="single" w:sz="4" w:space="0" w:color="auto"/>
              <w:bottom w:val="single" w:sz="4" w:space="0" w:color="auto"/>
              <w:right w:val="single" w:sz="4" w:space="0" w:color="auto"/>
            </w:tcBorders>
            <w:shd w:val="clear" w:color="auto" w:fill="auto"/>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開發新服務單位不受限外部其他單位，亦包括同一單位新服務提供。</w:t>
            </w:r>
          </w:p>
        </w:tc>
        <w:tc>
          <w:tcPr>
            <w:tcW w:w="386"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5-3.融入多元文化元素之服務</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5-3-1發展符合在地特色與文化之服務模式</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發展符合在地服務特色與文化特色之服務模式。</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檢閱單位因應社區需求發展符合在地特色與文化之服務模式(如聘任原住民、新住民擔任工作者協助服務輸送，或編譯特殊語言或圖示之服務宣導品)等。</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5-4.專業督導機制</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5-4-1專業督導機制建立與執行</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單位設有專業督導機制以輔導工作人員專業執行。</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檢視單位督導機制及相關會議紀錄。</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5-5.其他</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5-5-1其他有利於解決照顧安排與提供的各項措施 </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單位自行訂定並提供相關佐證資料。</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檢視單位佐證資料，由現場委員討論議決。</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 xml:space="preserve">　</w:t>
            </w:r>
          </w:p>
        </w:tc>
        <w:tc>
          <w:tcPr>
            <w:tcW w:w="386"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044F09">
            <w:pPr>
              <w:pStyle w:val="Default"/>
              <w:jc w:val="both"/>
              <w:rPr>
                <w:color w:val="000000" w:themeColor="text1"/>
              </w:rPr>
            </w:pPr>
            <w:r w:rsidRPr="00286BF1">
              <w:rPr>
                <w:rFonts w:hint="eastAsia"/>
                <w:color w:val="000000" w:themeColor="text1"/>
              </w:rPr>
              <w:t>□不符合</w:t>
            </w:r>
          </w:p>
          <w:p w:rsidR="00680C56" w:rsidRPr="00286BF1" w:rsidRDefault="00680C56" w:rsidP="00044F09">
            <w:pPr>
              <w:jc w:val="both"/>
              <w:rPr>
                <w:rFonts w:ascii="標楷體" w:eastAsia="標楷體" w:hAnsi="標楷體" w:cs="新細明體"/>
                <w:color w:val="000000" w:themeColor="text1"/>
              </w:rPr>
            </w:pPr>
          </w:p>
        </w:tc>
        <w:tc>
          <w:tcPr>
            <w:tcW w:w="290"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r w:rsidR="00286BF1" w:rsidRPr="00286BF1" w:rsidTr="00680C56">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80C56" w:rsidRPr="00286BF1" w:rsidRDefault="00680C56" w:rsidP="00374AC8">
            <w:pPr>
              <w:jc w:val="both"/>
              <w:rPr>
                <w:rFonts w:ascii="標楷體" w:eastAsia="標楷體" w:hAnsi="標楷體" w:cs="新細明體"/>
                <w:b/>
                <w:color w:val="000000" w:themeColor="text1"/>
              </w:rPr>
            </w:pPr>
            <w:r w:rsidRPr="00286BF1">
              <w:rPr>
                <w:rFonts w:ascii="標楷體" w:eastAsia="標楷體" w:hAnsi="標楷體" w:cs="新細明體" w:hint="eastAsia"/>
                <w:b/>
                <w:color w:val="000000" w:themeColor="text1"/>
              </w:rPr>
              <w:t>六、其他減分題</w:t>
            </w:r>
          </w:p>
        </w:tc>
      </w:tr>
      <w:tr w:rsidR="00680C56" w:rsidRPr="00286BF1" w:rsidTr="00680C56">
        <w:trPr>
          <w:trHeight w:val="567"/>
          <w:jc w:val="center"/>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0C56" w:rsidRPr="00286BF1" w:rsidRDefault="00680C56" w:rsidP="00044F09">
            <w:pPr>
              <w:jc w:val="both"/>
              <w:rPr>
                <w:rFonts w:ascii="標楷體" w:eastAsia="標楷體" w:hAnsi="標楷體" w:cs="新細明體"/>
                <w:b/>
                <w:color w:val="000000" w:themeColor="text1"/>
              </w:rPr>
            </w:pPr>
            <w:r w:rsidRPr="00286BF1">
              <w:rPr>
                <w:rFonts w:ascii="標楷體" w:eastAsia="標楷體" w:hAnsi="標楷體" w:cs="新細明體" w:hint="eastAsia"/>
                <w:b/>
                <w:color w:val="000000" w:themeColor="text1"/>
              </w:rPr>
              <w:t>縣市政府查核及記點情形</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680C56" w:rsidRPr="00286BF1" w:rsidRDefault="00680C56" w:rsidP="00044F09">
            <w:pPr>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6-1縣市政府管理</w:t>
            </w:r>
            <w:r w:rsidR="006C0846" w:rsidRPr="000A421F">
              <w:rPr>
                <w:rFonts w:ascii="標楷體" w:eastAsia="標楷體" w:hAnsi="標楷體" w:cs="新細明體" w:hint="eastAsia"/>
                <w:bCs/>
                <w:color w:val="FF0000"/>
                <w:szCs w:val="24"/>
              </w:rPr>
              <w:t>(縣市政府自評)</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0C56" w:rsidRPr="00286BF1" w:rsidRDefault="00680C56" w:rsidP="00044F09">
            <w:pPr>
              <w:ind w:left="257" w:hangingChars="107" w:hanging="257"/>
              <w:jc w:val="both"/>
              <w:rPr>
                <w:rFonts w:ascii="標楷體" w:eastAsia="標楷體" w:hAnsi="標楷體" w:cs="新細明體"/>
                <w:color w:val="000000" w:themeColor="text1"/>
              </w:rPr>
            </w:pPr>
            <w:r w:rsidRPr="00286BF1">
              <w:rPr>
                <w:rFonts w:ascii="標楷體" w:eastAsia="標楷體" w:hAnsi="標楷體" w:cs="新細明體" w:hint="eastAsia"/>
                <w:color w:val="000000" w:themeColor="text1"/>
              </w:rPr>
              <w:t>縣市政府對A單位查核及記點情形。</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文件檢閱</w:t>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縣市政府提供查核紀錄及記點紀錄。</w:t>
            </w:r>
          </w:p>
          <w:p w:rsidR="00680C56" w:rsidRPr="00286BF1" w:rsidRDefault="00680C56" w:rsidP="00044F09">
            <w:pPr>
              <w:pStyle w:val="a3"/>
              <w:numPr>
                <w:ilvl w:val="0"/>
                <w:numId w:val="4"/>
              </w:numPr>
              <w:ind w:leftChars="0" w:left="257" w:hanging="257"/>
              <w:jc w:val="both"/>
              <w:rPr>
                <w:rFonts w:ascii="標楷體" w:eastAsia="標楷體" w:hAnsi="標楷體"/>
                <w:color w:val="000000" w:themeColor="text1"/>
              </w:rPr>
            </w:pPr>
            <w:r w:rsidRPr="00286BF1">
              <w:rPr>
                <w:rFonts w:ascii="標楷體" w:eastAsia="標楷體" w:hAnsi="標楷體" w:hint="eastAsia"/>
                <w:color w:val="000000" w:themeColor="text1"/>
              </w:rPr>
              <w:t>現場訪談</w:t>
            </w:r>
          </w:p>
          <w:p w:rsidR="00680C56" w:rsidRPr="00286BF1" w:rsidRDefault="00680C56" w:rsidP="00044F09">
            <w:pPr>
              <w:jc w:val="both"/>
              <w:rPr>
                <w:rFonts w:ascii="標楷體" w:eastAsia="標楷體" w:hAnsi="標楷體"/>
                <w:color w:val="000000" w:themeColor="text1"/>
              </w:rPr>
            </w:pPr>
            <w:r w:rsidRPr="00286BF1">
              <w:rPr>
                <w:rFonts w:ascii="標楷體" w:eastAsia="標楷體" w:hAnsi="標楷體" w:hint="eastAsia"/>
                <w:color w:val="000000" w:themeColor="text1"/>
              </w:rPr>
              <w:t>詢問應改善事項後續處理情形，及改善狀況。</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680C56" w:rsidRPr="00286BF1" w:rsidRDefault="00680C56" w:rsidP="00044F09">
            <w:pPr>
              <w:jc w:val="both"/>
              <w:rPr>
                <w:rFonts w:ascii="標楷體" w:eastAsia="標楷體" w:hAnsi="標楷體" w:cs="新細明體"/>
                <w:color w:val="000000" w:themeColor="text1"/>
              </w:rPr>
            </w:pPr>
          </w:p>
        </w:tc>
        <w:tc>
          <w:tcPr>
            <w:tcW w:w="386"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pStyle w:val="Default"/>
              <w:jc w:val="both"/>
              <w:rPr>
                <w:color w:val="000000" w:themeColor="text1"/>
              </w:rPr>
            </w:pPr>
            <w:r w:rsidRPr="00286BF1">
              <w:rPr>
                <w:rFonts w:hint="eastAsia"/>
                <w:color w:val="000000" w:themeColor="text1"/>
              </w:rPr>
              <w:t>□完全符合</w:t>
            </w:r>
          </w:p>
          <w:p w:rsidR="00680C56" w:rsidRPr="00286BF1" w:rsidRDefault="00680C56" w:rsidP="00044F09">
            <w:pPr>
              <w:pStyle w:val="Default"/>
              <w:jc w:val="both"/>
              <w:rPr>
                <w:color w:val="000000" w:themeColor="text1"/>
              </w:rPr>
            </w:pPr>
            <w:r w:rsidRPr="00286BF1">
              <w:rPr>
                <w:rFonts w:hint="eastAsia"/>
                <w:color w:val="000000" w:themeColor="text1"/>
              </w:rPr>
              <w:t>□大部分符合</w:t>
            </w:r>
          </w:p>
          <w:p w:rsidR="00680C56" w:rsidRPr="00286BF1" w:rsidRDefault="00680C56" w:rsidP="00044F09">
            <w:pPr>
              <w:pStyle w:val="Default"/>
              <w:jc w:val="both"/>
              <w:rPr>
                <w:color w:val="000000" w:themeColor="text1"/>
              </w:rPr>
            </w:pPr>
            <w:r w:rsidRPr="00286BF1">
              <w:rPr>
                <w:rFonts w:hint="eastAsia"/>
                <w:color w:val="000000" w:themeColor="text1"/>
              </w:rPr>
              <w:t>□少部分符合</w:t>
            </w:r>
          </w:p>
          <w:p w:rsidR="00680C56" w:rsidRPr="00286BF1" w:rsidRDefault="00680C56" w:rsidP="00872D34">
            <w:pPr>
              <w:pStyle w:val="Default"/>
              <w:jc w:val="both"/>
              <w:rPr>
                <w:color w:val="000000" w:themeColor="text1"/>
              </w:rPr>
            </w:pPr>
            <w:r w:rsidRPr="00286BF1">
              <w:rPr>
                <w:rFonts w:hint="eastAsia"/>
                <w:color w:val="000000" w:themeColor="text1"/>
              </w:rPr>
              <w:t>□不符合</w:t>
            </w:r>
          </w:p>
        </w:tc>
        <w:tc>
          <w:tcPr>
            <w:tcW w:w="290"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c>
          <w:tcPr>
            <w:tcW w:w="509" w:type="pct"/>
            <w:tcBorders>
              <w:top w:val="single" w:sz="4" w:space="0" w:color="auto"/>
              <w:left w:val="single" w:sz="4" w:space="0" w:color="auto"/>
              <w:bottom w:val="single" w:sz="4" w:space="0" w:color="auto"/>
              <w:right w:val="single" w:sz="4" w:space="0" w:color="auto"/>
            </w:tcBorders>
          </w:tcPr>
          <w:p w:rsidR="00680C56" w:rsidRPr="00286BF1" w:rsidRDefault="00680C56" w:rsidP="00044F09">
            <w:pPr>
              <w:jc w:val="both"/>
              <w:rPr>
                <w:rFonts w:ascii="標楷體" w:eastAsia="標楷體" w:hAnsi="標楷體" w:cs="新細明體"/>
                <w:color w:val="000000" w:themeColor="text1"/>
              </w:rPr>
            </w:pPr>
          </w:p>
        </w:tc>
      </w:tr>
    </w:tbl>
    <w:p w:rsidR="002032D0" w:rsidRPr="00286BF1" w:rsidRDefault="002032D0">
      <w:pPr>
        <w:rPr>
          <w:color w:val="000000" w:themeColor="text1"/>
        </w:rPr>
      </w:pPr>
    </w:p>
    <w:sectPr w:rsidR="002032D0" w:rsidRPr="00286BF1" w:rsidSect="002870D9">
      <w:pgSz w:w="23814" w:h="16840"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D34" w:rsidRDefault="00872D34" w:rsidP="00872D34">
      <w:r>
        <w:separator/>
      </w:r>
    </w:p>
  </w:endnote>
  <w:endnote w:type="continuationSeparator" w:id="0">
    <w:p w:rsidR="00872D34" w:rsidRDefault="00872D34" w:rsidP="0087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D34" w:rsidRDefault="00872D34" w:rsidP="00872D34">
      <w:r>
        <w:separator/>
      </w:r>
    </w:p>
  </w:footnote>
  <w:footnote w:type="continuationSeparator" w:id="0">
    <w:p w:rsidR="00872D34" w:rsidRDefault="00872D34" w:rsidP="00872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421DA"/>
    <w:multiLevelType w:val="hybridMultilevel"/>
    <w:tmpl w:val="A8487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DE29B2"/>
    <w:multiLevelType w:val="hybridMultilevel"/>
    <w:tmpl w:val="8DD0CB7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B6C52E6"/>
    <w:multiLevelType w:val="hybridMultilevel"/>
    <w:tmpl w:val="1E1C819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EB70067"/>
    <w:multiLevelType w:val="hybridMultilevel"/>
    <w:tmpl w:val="54FCD4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8F5E10"/>
    <w:multiLevelType w:val="hybridMultilevel"/>
    <w:tmpl w:val="BF76A3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4A4F3F"/>
    <w:multiLevelType w:val="hybridMultilevel"/>
    <w:tmpl w:val="B8A891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5B3460"/>
    <w:multiLevelType w:val="hybridMultilevel"/>
    <w:tmpl w:val="E3A825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8A334D"/>
    <w:multiLevelType w:val="hybridMultilevel"/>
    <w:tmpl w:val="B4EE9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883076"/>
    <w:multiLevelType w:val="hybridMultilevel"/>
    <w:tmpl w:val="BDB428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C72D80"/>
    <w:multiLevelType w:val="hybridMultilevel"/>
    <w:tmpl w:val="389E7EE2"/>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E93C4F"/>
    <w:multiLevelType w:val="hybridMultilevel"/>
    <w:tmpl w:val="D98A1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415EA6"/>
    <w:multiLevelType w:val="hybridMultilevel"/>
    <w:tmpl w:val="7E2E23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C36F45"/>
    <w:multiLevelType w:val="hybridMultilevel"/>
    <w:tmpl w:val="32B493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A637547"/>
    <w:multiLevelType w:val="hybridMultilevel"/>
    <w:tmpl w:val="E6943C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0930B0"/>
    <w:multiLevelType w:val="hybridMultilevel"/>
    <w:tmpl w:val="14683E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5C77C7"/>
    <w:multiLevelType w:val="hybridMultilevel"/>
    <w:tmpl w:val="C8367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A13DBD"/>
    <w:multiLevelType w:val="hybridMultilevel"/>
    <w:tmpl w:val="84B0E6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9F630D"/>
    <w:multiLevelType w:val="hybridMultilevel"/>
    <w:tmpl w:val="890C0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2316FC"/>
    <w:multiLevelType w:val="hybridMultilevel"/>
    <w:tmpl w:val="CD3C3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6729E1"/>
    <w:multiLevelType w:val="hybridMultilevel"/>
    <w:tmpl w:val="A6D6FB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342184"/>
    <w:multiLevelType w:val="hybridMultilevel"/>
    <w:tmpl w:val="EB1EA4C4"/>
    <w:lvl w:ilvl="0" w:tplc="0409000F">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180596"/>
    <w:multiLevelType w:val="hybridMultilevel"/>
    <w:tmpl w:val="389E7EE2"/>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DB6C07"/>
    <w:multiLevelType w:val="hybridMultilevel"/>
    <w:tmpl w:val="11FEC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6274A1"/>
    <w:multiLevelType w:val="hybridMultilevel"/>
    <w:tmpl w:val="382EC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5136C8"/>
    <w:multiLevelType w:val="hybridMultilevel"/>
    <w:tmpl w:val="A6F6DC4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4"/>
  </w:num>
  <w:num w:numId="3">
    <w:abstractNumId w:val="6"/>
  </w:num>
  <w:num w:numId="4">
    <w:abstractNumId w:val="12"/>
  </w:num>
  <w:num w:numId="5">
    <w:abstractNumId w:val="2"/>
  </w:num>
  <w:num w:numId="6">
    <w:abstractNumId w:val="15"/>
  </w:num>
  <w:num w:numId="7">
    <w:abstractNumId w:val="7"/>
  </w:num>
  <w:num w:numId="8">
    <w:abstractNumId w:val="18"/>
  </w:num>
  <w:num w:numId="9">
    <w:abstractNumId w:val="19"/>
  </w:num>
  <w:num w:numId="10">
    <w:abstractNumId w:val="8"/>
  </w:num>
  <w:num w:numId="11">
    <w:abstractNumId w:val="23"/>
  </w:num>
  <w:num w:numId="12">
    <w:abstractNumId w:val="3"/>
  </w:num>
  <w:num w:numId="13">
    <w:abstractNumId w:val="0"/>
  </w:num>
  <w:num w:numId="14">
    <w:abstractNumId w:val="17"/>
  </w:num>
  <w:num w:numId="15">
    <w:abstractNumId w:val="16"/>
  </w:num>
  <w:num w:numId="16">
    <w:abstractNumId w:val="5"/>
  </w:num>
  <w:num w:numId="17">
    <w:abstractNumId w:val="9"/>
  </w:num>
  <w:num w:numId="18">
    <w:abstractNumId w:val="13"/>
  </w:num>
  <w:num w:numId="19">
    <w:abstractNumId w:val="10"/>
  </w:num>
  <w:num w:numId="20">
    <w:abstractNumId w:val="11"/>
  </w:num>
  <w:num w:numId="21">
    <w:abstractNumId w:val="4"/>
  </w:num>
  <w:num w:numId="22">
    <w:abstractNumId w:val="22"/>
  </w:num>
  <w:num w:numId="23">
    <w:abstractNumId w:val="20"/>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D9"/>
    <w:rsid w:val="000A421F"/>
    <w:rsid w:val="001E5753"/>
    <w:rsid w:val="002032D0"/>
    <w:rsid w:val="00242415"/>
    <w:rsid w:val="00286BF1"/>
    <w:rsid w:val="002870D9"/>
    <w:rsid w:val="00374AC8"/>
    <w:rsid w:val="00453E9E"/>
    <w:rsid w:val="00680C56"/>
    <w:rsid w:val="006C0846"/>
    <w:rsid w:val="007555EE"/>
    <w:rsid w:val="007E38E5"/>
    <w:rsid w:val="00872D34"/>
    <w:rsid w:val="008A73D2"/>
    <w:rsid w:val="008D0708"/>
    <w:rsid w:val="00B62BCA"/>
    <w:rsid w:val="00BF25F7"/>
    <w:rsid w:val="00BF777E"/>
    <w:rsid w:val="00D05FA7"/>
    <w:rsid w:val="00E627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6830234-3C43-4C03-A935-2E3D9A3C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0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詳細說明"/>
    <w:basedOn w:val="a"/>
    <w:link w:val="a4"/>
    <w:uiPriority w:val="34"/>
    <w:qFormat/>
    <w:rsid w:val="002870D9"/>
    <w:pPr>
      <w:widowControl/>
      <w:ind w:leftChars="200" w:left="480"/>
    </w:pPr>
    <w:rPr>
      <w:rFonts w:ascii="Calibri" w:eastAsia="新細明體" w:hAnsi="Calibri" w:cs="新細明體"/>
      <w:kern w:val="0"/>
      <w:szCs w:val="24"/>
    </w:rPr>
  </w:style>
  <w:style w:type="character" w:customStyle="1" w:styleId="a4">
    <w:name w:val="清單段落 字元"/>
    <w:aliases w:val="卑南壹 字元,List Paragraph 字元,詳細說明 字元"/>
    <w:link w:val="a3"/>
    <w:uiPriority w:val="34"/>
    <w:locked/>
    <w:rsid w:val="002870D9"/>
    <w:rPr>
      <w:rFonts w:ascii="Calibri" w:eastAsia="新細明體" w:hAnsi="Calibri" w:cs="新細明體"/>
      <w:kern w:val="0"/>
      <w:szCs w:val="24"/>
    </w:rPr>
  </w:style>
  <w:style w:type="paragraph" w:customStyle="1" w:styleId="Default">
    <w:name w:val="Default"/>
    <w:rsid w:val="002870D9"/>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872D34"/>
    <w:pPr>
      <w:tabs>
        <w:tab w:val="center" w:pos="4153"/>
        <w:tab w:val="right" w:pos="8306"/>
      </w:tabs>
      <w:snapToGrid w:val="0"/>
    </w:pPr>
    <w:rPr>
      <w:sz w:val="20"/>
      <w:szCs w:val="20"/>
    </w:rPr>
  </w:style>
  <w:style w:type="character" w:customStyle="1" w:styleId="a6">
    <w:name w:val="頁首 字元"/>
    <w:basedOn w:val="a0"/>
    <w:link w:val="a5"/>
    <w:uiPriority w:val="99"/>
    <w:rsid w:val="00872D34"/>
    <w:rPr>
      <w:sz w:val="20"/>
      <w:szCs w:val="20"/>
    </w:rPr>
  </w:style>
  <w:style w:type="paragraph" w:styleId="a7">
    <w:name w:val="footer"/>
    <w:basedOn w:val="a"/>
    <w:link w:val="a8"/>
    <w:uiPriority w:val="99"/>
    <w:unhideWhenUsed/>
    <w:rsid w:val="00872D34"/>
    <w:pPr>
      <w:tabs>
        <w:tab w:val="center" w:pos="4153"/>
        <w:tab w:val="right" w:pos="8306"/>
      </w:tabs>
      <w:snapToGrid w:val="0"/>
    </w:pPr>
    <w:rPr>
      <w:sz w:val="20"/>
      <w:szCs w:val="20"/>
    </w:rPr>
  </w:style>
  <w:style w:type="character" w:customStyle="1" w:styleId="a8">
    <w:name w:val="頁尾 字元"/>
    <w:basedOn w:val="a0"/>
    <w:link w:val="a7"/>
    <w:uiPriority w:val="99"/>
    <w:rsid w:val="00872D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6</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蘇奈庫穗</dc:creator>
  <cp:lastModifiedBy>蘇奈庫穗</cp:lastModifiedBy>
  <cp:revision>17</cp:revision>
  <dcterms:created xsi:type="dcterms:W3CDTF">2019-07-03T08:46:00Z</dcterms:created>
  <dcterms:modified xsi:type="dcterms:W3CDTF">2021-11-30T06:21:00Z</dcterms:modified>
</cp:coreProperties>
</file>