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578CB9E8" w:rsidR="00E40185" w:rsidRDefault="00DE7B54">
      <w:r>
        <w:rPr>
          <w:noProof/>
        </w:rPr>
        <w:drawing>
          <wp:anchor distT="0" distB="0" distL="114300" distR="114300" simplePos="0" relativeHeight="251657728" behindDoc="0" locked="0" layoutInCell="1" allowOverlap="1" wp14:anchorId="51A1C7BE" wp14:editId="776CFDDE">
            <wp:simplePos x="0" y="0"/>
            <wp:positionH relativeFrom="column">
              <wp:posOffset>19050</wp:posOffset>
            </wp:positionH>
            <wp:positionV relativeFrom="paragraph">
              <wp:posOffset>114300</wp:posOffset>
            </wp:positionV>
            <wp:extent cx="6559550" cy="3689985"/>
            <wp:effectExtent l="19050" t="19050" r="12700" b="2476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0" cy="3689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17F2A2C6" w:rsidR="00F17E84" w:rsidRDefault="00F17E84"/>
    <w:p w14:paraId="3EAC620D" w14:textId="36A66E4D" w:rsidR="00F17E84" w:rsidRDefault="00F17E84"/>
    <w:p w14:paraId="763A71CC" w14:textId="1039FEB9" w:rsidR="00F17E84" w:rsidRDefault="00F17E84"/>
    <w:p w14:paraId="3B2CA096" w14:textId="51CBD8CB" w:rsidR="00D21839" w:rsidRDefault="00D21839"/>
    <w:p w14:paraId="3A196F89" w14:textId="10E90C62" w:rsidR="00F17E84" w:rsidRDefault="00F17E84"/>
    <w:p w14:paraId="7CD8BAD3" w14:textId="460A2A96" w:rsidR="00F17E84" w:rsidRDefault="00F17E84"/>
    <w:p w14:paraId="21842B9D" w14:textId="2AF1FD9D" w:rsidR="00F17E84" w:rsidRDefault="00F17E84"/>
    <w:p w14:paraId="6689DC5B" w14:textId="62FD36BB" w:rsidR="00F17E84" w:rsidRDefault="00DE7B54"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1B5E63B2" wp14:editId="27299DB2">
            <wp:simplePos x="0" y="0"/>
            <wp:positionH relativeFrom="column">
              <wp:posOffset>741680</wp:posOffset>
            </wp:positionH>
            <wp:positionV relativeFrom="paragraph">
              <wp:posOffset>129540</wp:posOffset>
            </wp:positionV>
            <wp:extent cx="5353050" cy="5353050"/>
            <wp:effectExtent l="19050" t="19050" r="19050" b="190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8359" w14:textId="77777777" w:rsidR="00F17E84" w:rsidRDefault="00F17E84"/>
    <w:p w14:paraId="53D6C393" w14:textId="77777777" w:rsidR="00F17E84" w:rsidRDefault="00F17E84"/>
    <w:p w14:paraId="7119BADC" w14:textId="77777777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E7B54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D319158" w14:textId="14B0BA67" w:rsidR="00D21839" w:rsidRPr="00FB4811" w:rsidRDefault="00DE7B54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522EF860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sz w:val="40"/>
          <w:szCs w:val="40"/>
        </w:rPr>
      </w:pPr>
    </w:p>
    <w:p w14:paraId="4EF00CF5" w14:textId="6F38B3CD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7D995B02" w14:textId="763AD7F1" w:rsidR="00EB50CC" w:rsidRPr="00FB4811" w:rsidRDefault="00DE7B54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30DF45CF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</w:p>
    <w:p w14:paraId="7EBCA6F6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FB4811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FB4811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15D3C47C" w14:textId="0062843A" w:rsidR="00EB50CC" w:rsidRPr="00FB4811" w:rsidRDefault="00DE7B54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399F6079" w14:textId="77777777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</w:p>
    <w:p w14:paraId="07940018" w14:textId="0B294C50" w:rsidR="00EB50CC" w:rsidRPr="00FB4811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r w:rsidRPr="00FB4811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1A886835" w14:textId="5DF14505" w:rsidR="00EB50CC" w:rsidRPr="00FB4811" w:rsidRDefault="00DE7B54" w:rsidP="00EB50CC">
      <w:pPr>
        <w:pStyle w:val="1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="00EB50CC" w:rsidRPr="00FB4811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sectPr w:rsidR="00EB50CC" w:rsidRPr="00FB4811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2052FB"/>
    <w:rsid w:val="0036097D"/>
    <w:rsid w:val="00457A6D"/>
    <w:rsid w:val="00501026"/>
    <w:rsid w:val="00533A3B"/>
    <w:rsid w:val="00561504"/>
    <w:rsid w:val="00762337"/>
    <w:rsid w:val="008A0139"/>
    <w:rsid w:val="009C43D3"/>
    <w:rsid w:val="00A97A33"/>
    <w:rsid w:val="00D21839"/>
    <w:rsid w:val="00DE7B54"/>
    <w:rsid w:val="00E40185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Z_zJQGiESA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3</cp:revision>
  <dcterms:created xsi:type="dcterms:W3CDTF">2023-09-26T03:09:00Z</dcterms:created>
  <dcterms:modified xsi:type="dcterms:W3CDTF">2023-09-26T03:10:00Z</dcterms:modified>
</cp:coreProperties>
</file>