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1897A" w14:textId="2D60F65E" w:rsidR="003D1750" w:rsidRPr="003D1750" w:rsidRDefault="003D1750" w:rsidP="003D1750">
      <w:pPr>
        <w:pStyle w:val="1"/>
        <w:kinsoku w:val="0"/>
        <w:overflowPunct w:val="0"/>
        <w:ind w:left="142"/>
        <w:jc w:val="center"/>
        <w:rPr>
          <w:spacing w:val="-9"/>
          <w:sz w:val="36"/>
        </w:rPr>
      </w:pPr>
      <w:bookmarkStart w:id="0" w:name="_Hlk175734745"/>
      <w:r w:rsidRPr="003D1750">
        <w:rPr>
          <w:rFonts w:hint="eastAsia"/>
          <w:spacing w:val="-9"/>
          <w:sz w:val="36"/>
        </w:rPr>
        <w:t>長照服務發展基金</w:t>
      </w:r>
      <w:proofErr w:type="gramStart"/>
      <w:r w:rsidRPr="003D1750">
        <w:rPr>
          <w:rFonts w:hint="eastAsia"/>
          <w:spacing w:val="-9"/>
          <w:sz w:val="36"/>
        </w:rPr>
        <w:t>11</w:t>
      </w:r>
      <w:r w:rsidR="00013134">
        <w:rPr>
          <w:rFonts w:hint="eastAsia"/>
          <w:spacing w:val="-9"/>
          <w:sz w:val="36"/>
        </w:rPr>
        <w:t>4</w:t>
      </w:r>
      <w:proofErr w:type="gramEnd"/>
      <w:r w:rsidRPr="003D1750">
        <w:rPr>
          <w:rFonts w:hint="eastAsia"/>
          <w:spacing w:val="-9"/>
          <w:sz w:val="36"/>
        </w:rPr>
        <w:t>年度一般性獎助計畫經費申請獎助項目及基準</w:t>
      </w:r>
    </w:p>
    <w:bookmarkEnd w:id="0"/>
    <w:p w14:paraId="4E1C315A" w14:textId="491784E1" w:rsidR="005B46BF" w:rsidRPr="003D1750" w:rsidRDefault="003D1750" w:rsidP="008E7574">
      <w:pPr>
        <w:pStyle w:val="1"/>
        <w:kinsoku w:val="0"/>
        <w:overflowPunct w:val="0"/>
        <w:spacing w:afterLines="50" w:after="180" w:line="460" w:lineRule="exact"/>
        <w:ind w:left="142"/>
        <w:jc w:val="center"/>
        <w:rPr>
          <w:spacing w:val="-9"/>
          <w:sz w:val="36"/>
        </w:rPr>
      </w:pPr>
      <w:r w:rsidRPr="003D1750">
        <w:rPr>
          <w:rFonts w:hint="eastAsia"/>
          <w:spacing w:val="-9"/>
          <w:sz w:val="36"/>
        </w:rPr>
        <w:t>委員評分表</w:t>
      </w:r>
    </w:p>
    <w:tbl>
      <w:tblPr>
        <w:tblW w:w="10072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4902"/>
        <w:gridCol w:w="768"/>
        <w:gridCol w:w="850"/>
        <w:gridCol w:w="1843"/>
      </w:tblGrid>
      <w:tr w:rsidR="003B2F5B" w:rsidRPr="00DA11E5" w14:paraId="26C1F4B6" w14:textId="522F7FDB" w:rsidTr="008C4AD4">
        <w:trPr>
          <w:trHeight w:val="1159"/>
        </w:trPr>
        <w:tc>
          <w:tcPr>
            <w:tcW w:w="10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67457B5" w14:textId="76EDA4A8" w:rsidR="00DB551B" w:rsidRDefault="003B2F5B" w:rsidP="00DB551B">
            <w:pPr>
              <w:pStyle w:val="TableParagraph"/>
              <w:kinsoku w:val="0"/>
              <w:overflowPunct w:val="0"/>
              <w:spacing w:line="440" w:lineRule="exact"/>
              <w:ind w:left="23"/>
              <w:rPr>
                <w:b/>
                <w:bCs/>
                <w:spacing w:val="-4"/>
                <w:sz w:val="28"/>
                <w:szCs w:val="28"/>
              </w:rPr>
            </w:pPr>
            <w:r w:rsidRPr="00340250">
              <w:rPr>
                <w:rFonts w:hint="eastAsia"/>
                <w:b/>
                <w:bCs/>
                <w:spacing w:val="-4"/>
                <w:sz w:val="28"/>
                <w:szCs w:val="28"/>
              </w:rPr>
              <w:t>書審單位名稱：</w:t>
            </w:r>
            <w:r w:rsidR="00F30041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</w:p>
          <w:p w14:paraId="0348CA35" w14:textId="34C436BA" w:rsidR="003B2F5B" w:rsidRPr="00340250" w:rsidRDefault="003B2F5B" w:rsidP="00DB551B">
            <w:pPr>
              <w:pStyle w:val="TableParagraph"/>
              <w:kinsoku w:val="0"/>
              <w:overflowPunct w:val="0"/>
              <w:spacing w:line="440" w:lineRule="exact"/>
              <w:ind w:left="23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4"/>
                <w:sz w:val="28"/>
                <w:szCs w:val="28"/>
              </w:rPr>
              <w:t>申請獎助項目：交通接送服務</w:t>
            </w:r>
          </w:p>
        </w:tc>
      </w:tr>
      <w:tr w:rsidR="003B2F5B" w:rsidRPr="00DA11E5" w14:paraId="0F0B5C9A" w14:textId="1A81F7F9" w:rsidTr="00BF0BAB">
        <w:trPr>
          <w:trHeight w:val="599"/>
        </w:trPr>
        <w:tc>
          <w:tcPr>
            <w:tcW w:w="66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3B2F5B" w:rsidRPr="00AA328A" w:rsidRDefault="003B2F5B" w:rsidP="00FB339F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AA328A">
              <w:rPr>
                <w:rFonts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16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88A" w14:textId="77777777" w:rsidR="003B2F5B" w:rsidRPr="00AA328A" w:rsidRDefault="003B2F5B" w:rsidP="00FB339F">
            <w:pPr>
              <w:pStyle w:val="TableParagraph"/>
              <w:kinsoku w:val="0"/>
              <w:overflowPunct w:val="0"/>
              <w:ind w:left="38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AA328A">
              <w:rPr>
                <w:rFonts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12BF17" w14:textId="5CBB25A4" w:rsidR="003B2F5B" w:rsidRPr="00AA328A" w:rsidRDefault="003B2F5B" w:rsidP="00FB339F">
            <w:pPr>
              <w:pStyle w:val="TableParagraph"/>
              <w:kinsoku w:val="0"/>
              <w:overflowPunct w:val="0"/>
              <w:ind w:left="38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340250">
              <w:rPr>
                <w:rFonts w:hint="eastAsia"/>
                <w:b/>
                <w:bCs/>
                <w:spacing w:val="-4"/>
                <w:sz w:val="28"/>
                <w:szCs w:val="28"/>
              </w:rPr>
              <w:t>書審委員評分</w:t>
            </w:r>
          </w:p>
        </w:tc>
      </w:tr>
      <w:tr w:rsidR="00013134" w:rsidRPr="00DA11E5" w14:paraId="057817DE" w14:textId="75397F3D" w:rsidTr="00BF0BAB">
        <w:trPr>
          <w:trHeight w:val="624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041F4D" w14:textId="77777777" w:rsidR="00013134" w:rsidRPr="00AA328A" w:rsidRDefault="00013134" w:rsidP="00FB339F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AA328A">
              <w:rPr>
                <w:rFonts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61A98F59" w:rsidR="00013134" w:rsidRPr="00DA11E5" w:rsidRDefault="00013134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3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proofErr w:type="gramStart"/>
            <w:r w:rsidRPr="00DA11E5">
              <w:rPr>
                <w:rFonts w:hint="eastAsia"/>
                <w:spacing w:val="-3"/>
                <w:sz w:val="28"/>
                <w:szCs w:val="28"/>
              </w:rPr>
              <w:t>一</w:t>
            </w:r>
            <w:proofErr w:type="gramEnd"/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組織運作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122BA482" w:rsidR="00013134" w:rsidRPr="00DA11E5" w:rsidRDefault="00013134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8D31F" w14:textId="67995D2E" w:rsidR="00013134" w:rsidRPr="00270872" w:rsidRDefault="00013134" w:rsidP="00270872">
            <w:pPr>
              <w:jc w:val="center"/>
              <w:rPr>
                <w:sz w:val="28"/>
              </w:rPr>
            </w:pPr>
            <w:r w:rsidRPr="00270872">
              <w:rPr>
                <w:rFonts w:hint="eastAsia"/>
                <w:sz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9D3359B" w14:textId="1A863C26" w:rsidR="00013134" w:rsidRPr="00DA11E5" w:rsidRDefault="00013134" w:rsidP="00F17C8A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</w:p>
        </w:tc>
      </w:tr>
      <w:tr w:rsidR="00013134" w:rsidRPr="00DA11E5" w14:paraId="4190F256" w14:textId="76BC4B41" w:rsidTr="007D4384">
        <w:trPr>
          <w:trHeight w:val="624"/>
        </w:trPr>
        <w:tc>
          <w:tcPr>
            <w:tcW w:w="17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91A9C8" w14:textId="77777777" w:rsidR="00013134" w:rsidRPr="00AA328A" w:rsidRDefault="00013134" w:rsidP="00FB339F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2344" w14:textId="5EEAE3A5" w:rsidR="00013134" w:rsidRPr="00DA11E5" w:rsidRDefault="00013134" w:rsidP="00340250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3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服務</w:t>
            </w:r>
            <w:r>
              <w:rPr>
                <w:rFonts w:hint="eastAsia"/>
                <w:spacing w:val="-3"/>
                <w:sz w:val="28"/>
                <w:szCs w:val="28"/>
              </w:rPr>
              <w:t>規劃與管理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B7BB" w14:textId="11906C92" w:rsidR="00013134" w:rsidRPr="00DA11E5" w:rsidRDefault="00013134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spacing w:val="-5"/>
                <w:sz w:val="28"/>
                <w:szCs w:val="28"/>
              </w:rPr>
            </w:pPr>
            <w:r w:rsidRPr="00DA11E5">
              <w:rPr>
                <w:rFonts w:hint="eastAsia"/>
                <w:spacing w:val="-5"/>
                <w:sz w:val="28"/>
                <w:szCs w:val="28"/>
              </w:rPr>
              <w:t>1</w:t>
            </w:r>
            <w:r>
              <w:rPr>
                <w:rFonts w:hint="eastAsia"/>
                <w:spacing w:val="-5"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9341D" w14:textId="3BE1DE07" w:rsidR="00013134" w:rsidRPr="00270872" w:rsidRDefault="00013134" w:rsidP="00270872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9FF58C" w14:textId="5F63D295" w:rsidR="00013134" w:rsidRPr="00DA11E5" w:rsidRDefault="00013134" w:rsidP="00F17C8A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</w:p>
        </w:tc>
      </w:tr>
      <w:tr w:rsidR="00013134" w:rsidRPr="00DA11E5" w14:paraId="6669E336" w14:textId="77777777" w:rsidTr="00BF0BAB">
        <w:trPr>
          <w:trHeight w:val="624"/>
        </w:trPr>
        <w:tc>
          <w:tcPr>
            <w:tcW w:w="1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1B2D" w14:textId="77777777" w:rsidR="00013134" w:rsidRPr="00AA328A" w:rsidRDefault="00013134" w:rsidP="00FB339F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434C" w14:textId="6A311029" w:rsidR="00013134" w:rsidRPr="00DA11E5" w:rsidRDefault="00013134" w:rsidP="00340250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3"/>
                <w:sz w:val="28"/>
                <w:szCs w:val="28"/>
              </w:rPr>
            </w:pPr>
            <w:r w:rsidRPr="00013134">
              <w:rPr>
                <w:rFonts w:hint="eastAsia"/>
                <w:sz w:val="28"/>
                <w:szCs w:val="28"/>
              </w:rPr>
              <w:t>(三)服務品質管理機制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8C0F" w14:textId="59FC7CF0" w:rsidR="00013134" w:rsidRPr="00DA11E5" w:rsidRDefault="00013134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rFonts w:hint="eastAsia"/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DFEE" w14:textId="77777777" w:rsidR="00013134" w:rsidRPr="00270872" w:rsidRDefault="00013134" w:rsidP="00270872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E82AE6A" w14:textId="77777777" w:rsidR="00013134" w:rsidRPr="00DA11E5" w:rsidRDefault="00013134" w:rsidP="00F17C8A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</w:p>
        </w:tc>
      </w:tr>
      <w:tr w:rsidR="00BF0BAB" w:rsidRPr="00DA11E5" w14:paraId="25A0EDB0" w14:textId="039BDC4C" w:rsidTr="00BF0BAB">
        <w:trPr>
          <w:trHeight w:val="567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70729F39" w:rsidR="00BF0BAB" w:rsidRPr="00AA328A" w:rsidRDefault="00BF0BAB" w:rsidP="00FB339F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AA328A">
              <w:rPr>
                <w:rFonts w:hint="eastAsia"/>
                <w:b/>
                <w:bCs/>
                <w:spacing w:val="-6"/>
                <w:sz w:val="28"/>
                <w:szCs w:val="28"/>
              </w:rPr>
              <w:t>計畫</w:t>
            </w:r>
            <w:r w:rsidRPr="00AA328A">
              <w:rPr>
                <w:rFonts w:hint="eastAsia"/>
                <w:b/>
                <w:bCs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77777777" w:rsidR="00BF0BAB" w:rsidRPr="00DA11E5" w:rsidRDefault="00BF0BAB" w:rsidP="003F4CEE">
            <w:pPr>
              <w:pStyle w:val="TableParagraph"/>
              <w:kinsoku w:val="0"/>
              <w:overflowPunct w:val="0"/>
              <w:spacing w:line="360" w:lineRule="exact"/>
              <w:rPr>
                <w:spacing w:val="-3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proofErr w:type="gramStart"/>
            <w:r w:rsidRPr="00DA11E5">
              <w:rPr>
                <w:rFonts w:hint="eastAsia"/>
                <w:spacing w:val="-3"/>
                <w:sz w:val="28"/>
                <w:szCs w:val="28"/>
              </w:rPr>
              <w:t>一</w:t>
            </w:r>
            <w:proofErr w:type="gramEnd"/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計畫目標之具體明確性及預期效益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4B361E12" w:rsidR="00BF0BAB" w:rsidRPr="00DA11E5" w:rsidRDefault="00BF0BAB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DA11E5">
              <w:rPr>
                <w:rFonts w:hint="eastAsia"/>
                <w:w w:val="99"/>
                <w:sz w:val="28"/>
                <w:szCs w:val="2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D80BF" w14:textId="4A568504" w:rsidR="00BF0BAB" w:rsidRPr="00270872" w:rsidRDefault="00BF0BAB" w:rsidP="00270872">
            <w:pPr>
              <w:jc w:val="center"/>
              <w:rPr>
                <w:sz w:val="28"/>
              </w:rPr>
            </w:pPr>
            <w:r w:rsidRPr="00270872">
              <w:rPr>
                <w:rFonts w:hint="eastAsia"/>
                <w:sz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D5EFA52" w14:textId="780254E1" w:rsidR="00BF0BAB" w:rsidRDefault="00BF0BAB" w:rsidP="00F17C8A">
            <w:pPr>
              <w:pStyle w:val="TableParagraph"/>
              <w:kinsoku w:val="0"/>
              <w:overflowPunct w:val="0"/>
              <w:ind w:left="304"/>
              <w:rPr>
                <w:spacing w:val="-5"/>
                <w:sz w:val="28"/>
                <w:szCs w:val="28"/>
              </w:rPr>
            </w:pPr>
          </w:p>
        </w:tc>
      </w:tr>
      <w:tr w:rsidR="00BF0BAB" w:rsidRPr="00DA11E5" w14:paraId="517E8973" w14:textId="0FB5E3CC" w:rsidTr="00BF0BAB">
        <w:trPr>
          <w:trHeight w:val="567"/>
        </w:trPr>
        <w:tc>
          <w:tcPr>
            <w:tcW w:w="17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77777777" w:rsidR="00BF0BAB" w:rsidRPr="00AA328A" w:rsidRDefault="00BF0BAB" w:rsidP="00FB339F">
            <w:pPr>
              <w:pStyle w:val="1"/>
              <w:kinsoku w:val="0"/>
              <w:overflowPunct w:val="0"/>
              <w:spacing w:line="348" w:lineRule="exact"/>
              <w:ind w:left="142"/>
              <w:jc w:val="center"/>
              <w:rPr>
                <w:spacing w:val="-9"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77777777" w:rsidR="00BF0BAB" w:rsidRPr="00DA11E5" w:rsidRDefault="00BF0BAB" w:rsidP="00340250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3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計畫之可行性及有效性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361209D8" w:rsidR="00BF0BAB" w:rsidRPr="00DA11E5" w:rsidRDefault="00BF0BAB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DA11E5">
              <w:rPr>
                <w:rFonts w:hint="eastAsia"/>
                <w:w w:val="99"/>
                <w:sz w:val="28"/>
                <w:szCs w:val="28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9AC7" w14:textId="77777777" w:rsidR="00BF0BAB" w:rsidRPr="00270872" w:rsidRDefault="00BF0BAB" w:rsidP="0037005E">
            <w:pPr>
              <w:pStyle w:val="1"/>
              <w:kinsoku w:val="0"/>
              <w:overflowPunct w:val="0"/>
              <w:spacing w:line="348" w:lineRule="exact"/>
              <w:ind w:left="142"/>
              <w:jc w:val="both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FF0D1F0" w14:textId="074568A6" w:rsidR="00BF0BAB" w:rsidRPr="00DA11E5" w:rsidRDefault="00BF0BAB" w:rsidP="00F17C8A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BF0BAB" w:rsidRPr="00DA11E5" w14:paraId="38DCECA9" w14:textId="64B2D34E" w:rsidTr="00BF0BAB">
        <w:trPr>
          <w:trHeight w:val="567"/>
        </w:trPr>
        <w:tc>
          <w:tcPr>
            <w:tcW w:w="17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BF0BAB" w:rsidRPr="00AA328A" w:rsidRDefault="00BF0BAB" w:rsidP="00FB339F">
            <w:pPr>
              <w:pStyle w:val="1"/>
              <w:kinsoku w:val="0"/>
              <w:overflowPunct w:val="0"/>
              <w:spacing w:line="348" w:lineRule="exact"/>
              <w:ind w:left="142"/>
              <w:jc w:val="center"/>
              <w:rPr>
                <w:spacing w:val="-9"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3F070941" w:rsidR="00BF0BAB" w:rsidRPr="00DA11E5" w:rsidRDefault="00BF0BAB" w:rsidP="003F4CEE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3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計畫執行之</w:t>
            </w:r>
            <w:r w:rsidR="00013134">
              <w:rPr>
                <w:rFonts w:hint="eastAsia"/>
                <w:spacing w:val="-3"/>
                <w:sz w:val="28"/>
                <w:szCs w:val="28"/>
              </w:rPr>
              <w:t>人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員進用之專業度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1754F923" w:rsidR="00BF0BAB" w:rsidRPr="00DA11E5" w:rsidRDefault="00BF0BAB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DA11E5">
              <w:rPr>
                <w:rFonts w:hint="eastAsia"/>
                <w:w w:val="99"/>
                <w:sz w:val="28"/>
                <w:szCs w:val="28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3F37" w14:textId="77777777" w:rsidR="00BF0BAB" w:rsidRPr="00270872" w:rsidRDefault="00BF0BAB" w:rsidP="0037005E">
            <w:pPr>
              <w:pStyle w:val="1"/>
              <w:kinsoku w:val="0"/>
              <w:overflowPunct w:val="0"/>
              <w:spacing w:line="348" w:lineRule="exact"/>
              <w:ind w:left="142"/>
              <w:jc w:val="both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B613F7D" w14:textId="158E08FB" w:rsidR="00BF0BAB" w:rsidRPr="00DA11E5" w:rsidRDefault="00BF0BAB" w:rsidP="00F17C8A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BF0BAB" w:rsidRPr="00DA11E5" w14:paraId="4FB2E213" w14:textId="1CCD6452" w:rsidTr="00BF0BAB">
        <w:trPr>
          <w:trHeight w:val="567"/>
        </w:trPr>
        <w:tc>
          <w:tcPr>
            <w:tcW w:w="17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586B" w14:textId="77777777" w:rsidR="00BF0BAB" w:rsidRPr="00AA328A" w:rsidRDefault="00BF0BAB" w:rsidP="00FB339F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17B" w14:textId="0642B7C7" w:rsidR="00BF0BAB" w:rsidRPr="00DA11E5" w:rsidRDefault="00BF0BAB" w:rsidP="00340250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3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四</w:t>
            </w:r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車輛設施設備之完整度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B373" w14:textId="47E5A76D" w:rsidR="00BF0BAB" w:rsidRPr="00DA11E5" w:rsidRDefault="00BF0BAB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w w:val="99"/>
                <w:sz w:val="28"/>
                <w:szCs w:val="28"/>
              </w:rPr>
            </w:pPr>
            <w:r w:rsidRPr="00DA11E5">
              <w:rPr>
                <w:rFonts w:hint="eastAsia"/>
                <w:w w:val="99"/>
                <w:sz w:val="28"/>
                <w:szCs w:val="28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45E" w14:textId="77777777" w:rsidR="00BF0BAB" w:rsidRPr="00270872" w:rsidRDefault="00BF0BAB" w:rsidP="0037005E">
            <w:pPr>
              <w:pStyle w:val="TableParagraph"/>
              <w:kinsoku w:val="0"/>
              <w:overflowPunct w:val="0"/>
              <w:jc w:val="both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E8E6353" w14:textId="34A55DF9" w:rsidR="00BF0BAB" w:rsidRPr="00DA11E5" w:rsidRDefault="00BF0BAB" w:rsidP="00F17C8A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BF0BAB" w:rsidRPr="00DA11E5" w14:paraId="48C9EBFD" w14:textId="07853036" w:rsidTr="00BF0BAB">
        <w:trPr>
          <w:trHeight w:val="567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BF0BAB" w:rsidRPr="00AA328A" w:rsidRDefault="00BF0BAB" w:rsidP="00FB339F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AA328A">
              <w:rPr>
                <w:rFonts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32CD64C0" w:rsidR="00BF0BAB" w:rsidRPr="00DA11E5" w:rsidRDefault="00BF0BAB" w:rsidP="0037005E">
            <w:pPr>
              <w:pStyle w:val="TableParagraph"/>
              <w:kinsoku w:val="0"/>
              <w:overflowPunct w:val="0"/>
              <w:spacing w:line="360" w:lineRule="exact"/>
              <w:ind w:left="540" w:hangingChars="200" w:hanging="540"/>
              <w:jc w:val="both"/>
              <w:rPr>
                <w:spacing w:val="-2"/>
                <w:sz w:val="28"/>
                <w:szCs w:val="28"/>
              </w:rPr>
            </w:pPr>
            <w:r w:rsidRPr="00DA11E5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DA11E5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DA11E5">
              <w:rPr>
                <w:spacing w:val="-5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5"/>
                <w:sz w:val="28"/>
                <w:szCs w:val="28"/>
              </w:rPr>
              <w:t>申請經費是否符合長照服務發展基金</w:t>
            </w:r>
            <w:proofErr w:type="gramStart"/>
            <w:r w:rsidRPr="00DA11E5">
              <w:rPr>
                <w:spacing w:val="-2"/>
                <w:sz w:val="28"/>
                <w:szCs w:val="28"/>
              </w:rPr>
              <w:t>11</w:t>
            </w:r>
            <w:r w:rsidR="00013134">
              <w:rPr>
                <w:rFonts w:hint="eastAsia"/>
                <w:spacing w:val="-2"/>
                <w:sz w:val="28"/>
                <w:szCs w:val="28"/>
              </w:rPr>
              <w:t>4</w:t>
            </w:r>
            <w:proofErr w:type="gramEnd"/>
            <w:r w:rsidRPr="00DA11E5">
              <w:rPr>
                <w:rFonts w:hint="eastAsia"/>
                <w:spacing w:val="-22"/>
                <w:sz w:val="28"/>
                <w:szCs w:val="28"/>
              </w:rPr>
              <w:t>年度</w:t>
            </w:r>
            <w:r w:rsidRPr="00DA11E5">
              <w:rPr>
                <w:rFonts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5CD3E1EB" w:rsidR="00BF0BAB" w:rsidRPr="00DA11E5" w:rsidRDefault="00BF0BAB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spacing w:val="-5"/>
                <w:sz w:val="28"/>
                <w:szCs w:val="28"/>
              </w:rPr>
            </w:pPr>
            <w:r w:rsidRPr="00DA11E5">
              <w:rPr>
                <w:rFonts w:hint="eastAsia"/>
                <w:spacing w:val="-5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0FD16" w14:textId="4B4EF613" w:rsidR="00BF0BAB" w:rsidRPr="00270872" w:rsidRDefault="00BF0BAB" w:rsidP="0096157B">
            <w:pPr>
              <w:jc w:val="center"/>
              <w:rPr>
                <w:sz w:val="28"/>
              </w:rPr>
            </w:pPr>
            <w:r w:rsidRPr="00270872">
              <w:rPr>
                <w:rFonts w:hint="eastAsia"/>
                <w:sz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B973EEB" w14:textId="3B8E2D7B" w:rsidR="00BF0BAB" w:rsidRDefault="00BF0BAB" w:rsidP="00F17C8A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BF0BAB" w:rsidRPr="00DA11E5" w14:paraId="6CE441C1" w14:textId="145572CC" w:rsidTr="00BF0BAB">
        <w:trPr>
          <w:trHeight w:val="567"/>
        </w:trPr>
        <w:tc>
          <w:tcPr>
            <w:tcW w:w="17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473DF3" w14:textId="77777777" w:rsidR="00BF0BAB" w:rsidRPr="00AA328A" w:rsidRDefault="00BF0BAB" w:rsidP="00FB339F">
            <w:pPr>
              <w:pStyle w:val="TableParagraph"/>
              <w:kinsoku w:val="0"/>
              <w:overflowPunct w:val="0"/>
              <w:ind w:left="25"/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13F" w14:textId="772F0667" w:rsidR="00BF0BAB" w:rsidRPr="00DA11E5" w:rsidRDefault="00BF0BAB" w:rsidP="00340250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5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財務風險評估與管理規劃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9AF" w14:textId="4EF42BAE" w:rsidR="00BF0BAB" w:rsidRPr="00DA11E5" w:rsidRDefault="00BF0BAB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spacing w:val="-5"/>
                <w:sz w:val="28"/>
                <w:szCs w:val="28"/>
              </w:rPr>
            </w:pPr>
            <w:r w:rsidRPr="00DA11E5">
              <w:rPr>
                <w:rFonts w:hint="eastAsia"/>
                <w:spacing w:val="-5"/>
                <w:sz w:val="28"/>
                <w:szCs w:val="28"/>
              </w:rPr>
              <w:t>1</w:t>
            </w:r>
            <w:r>
              <w:rPr>
                <w:rFonts w:hint="eastAsia"/>
                <w:spacing w:val="-5"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9801A" w14:textId="74584A6D" w:rsidR="00BF0BAB" w:rsidRPr="00270872" w:rsidRDefault="00BF0BAB" w:rsidP="0037005E">
            <w:pPr>
              <w:pStyle w:val="TableParagraph"/>
              <w:kinsoku w:val="0"/>
              <w:overflowPunct w:val="0"/>
              <w:ind w:left="289" w:right="266"/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D21C325" w14:textId="689DB11D" w:rsidR="00BF0BAB" w:rsidRPr="00DA11E5" w:rsidRDefault="00BF0BAB" w:rsidP="00F17C8A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13134" w:rsidRPr="00DA11E5" w14:paraId="4787D16C" w14:textId="03481D6A" w:rsidTr="00BF0BAB">
        <w:trPr>
          <w:trHeight w:val="567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A73F79" w14:textId="77777777" w:rsidR="00013134" w:rsidRPr="00AA328A" w:rsidRDefault="00013134" w:rsidP="00FB339F">
            <w:pPr>
              <w:pStyle w:val="TableParagraph"/>
              <w:kinsoku w:val="0"/>
              <w:overflowPunct w:val="0"/>
              <w:spacing w:line="237" w:lineRule="auto"/>
              <w:ind w:left="25" w:right="109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AA328A">
              <w:rPr>
                <w:rFonts w:hint="eastAsia"/>
                <w:b/>
                <w:bCs/>
                <w:spacing w:val="-2"/>
                <w:sz w:val="28"/>
                <w:szCs w:val="28"/>
              </w:rPr>
              <w:t>創新服務與回</w:t>
            </w:r>
            <w:r w:rsidRPr="00AA328A">
              <w:rPr>
                <w:rFonts w:hint="eastAsia"/>
                <w:b/>
                <w:bCs/>
                <w:spacing w:val="-4"/>
                <w:sz w:val="28"/>
                <w:szCs w:val="28"/>
              </w:rPr>
              <w:t>饋機制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339" w14:textId="459B2011" w:rsidR="00013134" w:rsidRPr="00DA11E5" w:rsidRDefault="00013134" w:rsidP="00340250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2"/>
                <w:sz w:val="28"/>
                <w:szCs w:val="28"/>
              </w:rPr>
            </w:pPr>
            <w:r w:rsidRPr="00DA11E5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DA11E5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DA11E5">
              <w:rPr>
                <w:spacing w:val="-5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2"/>
                <w:sz w:val="28"/>
                <w:szCs w:val="28"/>
              </w:rPr>
              <w:t>與本案有關之創新服務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358" w14:textId="212C3B63" w:rsidR="00013134" w:rsidRPr="00DA11E5" w:rsidRDefault="00013134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spacing w:val="-5"/>
                <w:sz w:val="28"/>
                <w:szCs w:val="28"/>
              </w:rPr>
            </w:pPr>
            <w:r w:rsidRPr="00DA11E5"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515FC95" w14:textId="30649CA1" w:rsidR="00013134" w:rsidRPr="00270872" w:rsidRDefault="00013134" w:rsidP="0096157B">
            <w:pPr>
              <w:jc w:val="center"/>
              <w:rPr>
                <w:sz w:val="28"/>
              </w:rPr>
            </w:pPr>
            <w:r w:rsidRPr="00270872">
              <w:rPr>
                <w:rFonts w:hint="eastAsia"/>
                <w:sz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D1D1D" w14:textId="211A3FCF" w:rsidR="00013134" w:rsidRPr="00DA11E5" w:rsidRDefault="00013134" w:rsidP="00BF5A73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13134" w:rsidRPr="00DA11E5" w14:paraId="66ECC972" w14:textId="26729E75" w:rsidTr="00ED6192">
        <w:trPr>
          <w:trHeight w:val="567"/>
        </w:trPr>
        <w:tc>
          <w:tcPr>
            <w:tcW w:w="170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4821C3" w14:textId="77777777" w:rsidR="00013134" w:rsidRPr="00DA11E5" w:rsidRDefault="00013134" w:rsidP="00F17C8A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spacing w:val="-2"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42137" w14:textId="2BD9E339" w:rsidR="00013134" w:rsidRPr="00DA11E5" w:rsidRDefault="00013134" w:rsidP="00340250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2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DA11E5">
              <w:rPr>
                <w:spacing w:val="-3"/>
                <w:sz w:val="28"/>
                <w:szCs w:val="28"/>
              </w:rPr>
              <w:t>)</w:t>
            </w:r>
            <w:r w:rsidRPr="00DA11E5">
              <w:rPr>
                <w:rFonts w:hint="eastAsia"/>
                <w:spacing w:val="-2"/>
                <w:sz w:val="28"/>
                <w:szCs w:val="28"/>
              </w:rPr>
              <w:t>服務對象及當地之具體回饋計畫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AF99F" w14:textId="61CF81C5" w:rsidR="00013134" w:rsidRPr="00DA11E5" w:rsidRDefault="00013134" w:rsidP="0037005E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071CE7" w14:textId="2EDC2DB7" w:rsidR="00013134" w:rsidRPr="00DA11E5" w:rsidRDefault="00013134" w:rsidP="00F17C8A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35AC77" w14:textId="5A6DBFDE" w:rsidR="00013134" w:rsidRPr="00DA11E5" w:rsidRDefault="00013134" w:rsidP="00F17C8A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13134" w:rsidRPr="00DA11E5" w14:paraId="53AF5A12" w14:textId="77777777" w:rsidTr="00BF0BAB">
        <w:trPr>
          <w:trHeight w:val="567"/>
        </w:trPr>
        <w:tc>
          <w:tcPr>
            <w:tcW w:w="170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FF171E" w14:textId="77777777" w:rsidR="00013134" w:rsidRPr="00DA11E5" w:rsidRDefault="00013134" w:rsidP="00013134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spacing w:val="-2"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68D60" w14:textId="5784DE21" w:rsidR="00013134" w:rsidRPr="00DA11E5" w:rsidRDefault="00013134" w:rsidP="00013134">
            <w:pPr>
              <w:pStyle w:val="TableParagraph"/>
              <w:kinsoku w:val="0"/>
              <w:overflowPunct w:val="0"/>
              <w:spacing w:line="360" w:lineRule="exact"/>
              <w:ind w:left="34"/>
              <w:rPr>
                <w:spacing w:val="-3"/>
                <w:sz w:val="28"/>
                <w:szCs w:val="28"/>
              </w:rPr>
            </w:pPr>
            <w:r w:rsidRPr="00DA11E5">
              <w:rPr>
                <w:spacing w:val="-3"/>
                <w:sz w:val="28"/>
                <w:szCs w:val="28"/>
              </w:rPr>
              <w:t>(</w:t>
            </w:r>
            <w:r w:rsidRPr="00DA11E5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DA11E5">
              <w:rPr>
                <w:spacing w:val="-3"/>
                <w:sz w:val="28"/>
                <w:szCs w:val="28"/>
              </w:rPr>
              <w:t>)</w:t>
            </w:r>
            <w:r>
              <w:rPr>
                <w:rFonts w:hint="eastAsia"/>
                <w:spacing w:val="-3"/>
                <w:sz w:val="28"/>
                <w:szCs w:val="28"/>
              </w:rPr>
              <w:t>未來規劃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A6D8C" w14:textId="70B2488B" w:rsidR="00013134" w:rsidRPr="00DA11E5" w:rsidRDefault="00013134" w:rsidP="00013134">
            <w:pPr>
              <w:pStyle w:val="TableParagraph"/>
              <w:kinsoku w:val="0"/>
              <w:overflowPunct w:val="0"/>
              <w:spacing w:line="360" w:lineRule="exact"/>
              <w:ind w:left="34"/>
              <w:jc w:val="center"/>
              <w:rPr>
                <w:rFonts w:hint="eastAsia"/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196D40" w14:textId="77777777" w:rsidR="00013134" w:rsidRPr="00DA11E5" w:rsidRDefault="00013134" w:rsidP="00013134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80FE7A" w14:textId="77777777" w:rsidR="00013134" w:rsidRPr="00DA11E5" w:rsidRDefault="00013134" w:rsidP="00013134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13134" w:rsidRPr="00DA11E5" w14:paraId="3D928BEA" w14:textId="77777777" w:rsidTr="00BF0BAB">
        <w:trPr>
          <w:trHeight w:val="544"/>
        </w:trPr>
        <w:tc>
          <w:tcPr>
            <w:tcW w:w="8229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38B9612" w14:textId="66290E4A" w:rsidR="00013134" w:rsidRPr="00DA11E5" w:rsidRDefault="00013134" w:rsidP="00013134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總分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0901AF" w14:textId="5AE7058E" w:rsidR="00013134" w:rsidRPr="00DA11E5" w:rsidRDefault="00013134" w:rsidP="00013134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013134" w:rsidRPr="00DA11E5" w14:paraId="77893F70" w14:textId="77777777" w:rsidTr="003B2F5B">
        <w:trPr>
          <w:trHeight w:val="4038"/>
        </w:trPr>
        <w:tc>
          <w:tcPr>
            <w:tcW w:w="10072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AE87B9A" w14:textId="3E995C59" w:rsidR="00013134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  <w:sz w:val="28"/>
                <w:szCs w:val="28"/>
              </w:rPr>
            </w:pPr>
            <w:r w:rsidRPr="003D1750">
              <w:rPr>
                <w:rFonts w:hint="eastAsia"/>
                <w:b/>
                <w:spacing w:val="-5"/>
                <w:sz w:val="28"/>
                <w:szCs w:val="28"/>
              </w:rPr>
              <w:lastRenderedPageBreak/>
              <w:t>委員審查意見</w:t>
            </w:r>
            <w:r>
              <w:rPr>
                <w:rFonts w:hint="eastAsia"/>
                <w:b/>
                <w:spacing w:val="-5"/>
                <w:sz w:val="28"/>
                <w:szCs w:val="28"/>
              </w:rPr>
              <w:t>：</w:t>
            </w:r>
          </w:p>
          <w:p w14:paraId="44F37E62" w14:textId="77777777" w:rsidR="00013134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547069DE" w14:textId="77777777" w:rsidR="00013134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73A8E941" w14:textId="77777777" w:rsidR="00013134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290A6CC0" w14:textId="77777777" w:rsidR="00013134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2196D1C5" w14:textId="77777777" w:rsidR="00013134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64E5A1EA" w14:textId="77777777" w:rsidR="00013134" w:rsidRPr="003B2F5B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734997FD" w14:textId="2C772AA2" w:rsidR="00013134" w:rsidRPr="003B2F5B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72AB40AC" w14:textId="77777777" w:rsidR="00013134" w:rsidRPr="003B2F5B" w:rsidRDefault="00013134" w:rsidP="00013134">
            <w:pPr>
              <w:pStyle w:val="TableParagraph"/>
              <w:kinsoku w:val="0"/>
              <w:overflowPunct w:val="0"/>
              <w:ind w:right="266"/>
              <w:rPr>
                <w:b/>
                <w:spacing w:val="-5"/>
              </w:rPr>
            </w:pPr>
          </w:p>
          <w:p w14:paraId="211D2E63" w14:textId="0F6F9286" w:rsidR="00013134" w:rsidRPr="009E4B17" w:rsidRDefault="00013134" w:rsidP="00013134">
            <w:pPr>
              <w:pStyle w:val="TableParagraph"/>
              <w:kinsoku w:val="0"/>
              <w:wordWrap w:val="0"/>
              <w:overflowPunct w:val="0"/>
              <w:spacing w:line="280" w:lineRule="exact"/>
              <w:ind w:right="266"/>
              <w:jc w:val="right"/>
              <w:rPr>
                <w:b/>
                <w:spacing w:val="-5"/>
                <w:sz w:val="28"/>
                <w:szCs w:val="28"/>
              </w:rPr>
            </w:pPr>
            <w:r>
              <w:rPr>
                <w:rFonts w:hint="eastAsia"/>
                <w:b/>
                <w:spacing w:val="-5"/>
                <w:sz w:val="28"/>
                <w:szCs w:val="28"/>
              </w:rPr>
              <w:t>委員簽名：</w:t>
            </w:r>
            <w:r>
              <w:rPr>
                <w:rFonts w:hint="eastAsia"/>
                <w:b/>
                <w:spacing w:val="-5"/>
                <w:sz w:val="28"/>
                <w:szCs w:val="28"/>
                <w:u w:val="single"/>
              </w:rPr>
              <w:t xml:space="preserve">                 </w:t>
            </w:r>
            <w:r>
              <w:rPr>
                <w:b/>
                <w:spacing w:val="-5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6CB71442" w14:textId="77777777" w:rsidR="00B8787D" w:rsidRPr="00DA11E5" w:rsidRDefault="00B8787D">
      <w:pPr>
        <w:rPr>
          <w:sz w:val="28"/>
          <w:szCs w:val="28"/>
        </w:rPr>
      </w:pPr>
    </w:p>
    <w:sectPr w:rsidR="00B8787D" w:rsidRPr="00DA11E5" w:rsidSect="00CE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F7529" w14:textId="77777777" w:rsidR="00BC1233" w:rsidRDefault="00BC1233" w:rsidP="00F12716">
      <w:r>
        <w:separator/>
      </w:r>
    </w:p>
  </w:endnote>
  <w:endnote w:type="continuationSeparator" w:id="0">
    <w:p w14:paraId="148CEB1E" w14:textId="77777777" w:rsidR="00BC1233" w:rsidRDefault="00BC1233" w:rsidP="00F1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2FDB8" w14:textId="77777777" w:rsidR="00BC1233" w:rsidRDefault="00BC1233" w:rsidP="00F12716">
      <w:r>
        <w:separator/>
      </w:r>
    </w:p>
  </w:footnote>
  <w:footnote w:type="continuationSeparator" w:id="0">
    <w:p w14:paraId="49C42025" w14:textId="77777777" w:rsidR="00BC1233" w:rsidRDefault="00BC1233" w:rsidP="00F1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227B1"/>
    <w:multiLevelType w:val="hybridMultilevel"/>
    <w:tmpl w:val="9A60FECE"/>
    <w:lvl w:ilvl="0" w:tplc="386CF6E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994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BF"/>
    <w:rsid w:val="00002C4F"/>
    <w:rsid w:val="00013134"/>
    <w:rsid w:val="00044A06"/>
    <w:rsid w:val="00077007"/>
    <w:rsid w:val="00080D1F"/>
    <w:rsid w:val="001052B8"/>
    <w:rsid w:val="00154CE6"/>
    <w:rsid w:val="001550D7"/>
    <w:rsid w:val="001D05CC"/>
    <w:rsid w:val="001D3941"/>
    <w:rsid w:val="00270872"/>
    <w:rsid w:val="002A6A6C"/>
    <w:rsid w:val="002A72D5"/>
    <w:rsid w:val="002B38A0"/>
    <w:rsid w:val="002B4FFD"/>
    <w:rsid w:val="00311860"/>
    <w:rsid w:val="0031365A"/>
    <w:rsid w:val="00340250"/>
    <w:rsid w:val="00340EFA"/>
    <w:rsid w:val="0037005E"/>
    <w:rsid w:val="003B2F5B"/>
    <w:rsid w:val="003D1750"/>
    <w:rsid w:val="003F47E0"/>
    <w:rsid w:val="003F4CEE"/>
    <w:rsid w:val="0040206B"/>
    <w:rsid w:val="00486E99"/>
    <w:rsid w:val="004D4DDC"/>
    <w:rsid w:val="00507E02"/>
    <w:rsid w:val="00597458"/>
    <w:rsid w:val="005B46BF"/>
    <w:rsid w:val="0062053C"/>
    <w:rsid w:val="00625E1E"/>
    <w:rsid w:val="0063616E"/>
    <w:rsid w:val="00657A64"/>
    <w:rsid w:val="006C0398"/>
    <w:rsid w:val="00727A9C"/>
    <w:rsid w:val="00742352"/>
    <w:rsid w:val="00747712"/>
    <w:rsid w:val="00777A2F"/>
    <w:rsid w:val="0080110A"/>
    <w:rsid w:val="008A6802"/>
    <w:rsid w:val="008C55E8"/>
    <w:rsid w:val="008E7574"/>
    <w:rsid w:val="00913E5E"/>
    <w:rsid w:val="0092693C"/>
    <w:rsid w:val="0096157B"/>
    <w:rsid w:val="00994BD6"/>
    <w:rsid w:val="00996874"/>
    <w:rsid w:val="009E4B17"/>
    <w:rsid w:val="009F47C1"/>
    <w:rsid w:val="009F4C30"/>
    <w:rsid w:val="00A56509"/>
    <w:rsid w:val="00AA328A"/>
    <w:rsid w:val="00B47517"/>
    <w:rsid w:val="00B52ACF"/>
    <w:rsid w:val="00B8787D"/>
    <w:rsid w:val="00BC1233"/>
    <w:rsid w:val="00BE10E5"/>
    <w:rsid w:val="00BE4B6E"/>
    <w:rsid w:val="00BF0BAB"/>
    <w:rsid w:val="00BF5A73"/>
    <w:rsid w:val="00C068B0"/>
    <w:rsid w:val="00C67E87"/>
    <w:rsid w:val="00CE4978"/>
    <w:rsid w:val="00D9554A"/>
    <w:rsid w:val="00DA11E5"/>
    <w:rsid w:val="00DB551B"/>
    <w:rsid w:val="00DF6332"/>
    <w:rsid w:val="00DF7A4C"/>
    <w:rsid w:val="00E20A37"/>
    <w:rsid w:val="00EE0BF4"/>
    <w:rsid w:val="00EE74D2"/>
    <w:rsid w:val="00F01562"/>
    <w:rsid w:val="00F12716"/>
    <w:rsid w:val="00F17C8A"/>
    <w:rsid w:val="00F30041"/>
    <w:rsid w:val="00F64B72"/>
    <w:rsid w:val="00F87B7C"/>
    <w:rsid w:val="00FB339F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2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2716"/>
    <w:rPr>
      <w:rFonts w:ascii="標楷體" w:eastAsia="標楷體" w:hAnsi="Times New Roman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2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2716"/>
    <w:rPr>
      <w:rFonts w:ascii="標楷體" w:eastAsia="標楷體" w:hAnsi="Times New Roman" w:cs="標楷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6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6A6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長照科13</cp:lastModifiedBy>
  <cp:revision>41</cp:revision>
  <cp:lastPrinted>2024-08-28T00:39:00Z</cp:lastPrinted>
  <dcterms:created xsi:type="dcterms:W3CDTF">2023-09-13T08:48:00Z</dcterms:created>
  <dcterms:modified xsi:type="dcterms:W3CDTF">2024-10-11T07:11:00Z</dcterms:modified>
</cp:coreProperties>
</file>