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C315A" w14:textId="641318C8" w:rsidR="005B46BF" w:rsidRDefault="00F740CD" w:rsidP="005B46BF">
      <w:pPr>
        <w:pStyle w:val="1"/>
        <w:kinsoku w:val="0"/>
        <w:overflowPunct w:val="0"/>
        <w:spacing w:line="348" w:lineRule="exact"/>
        <w:ind w:left="142"/>
        <w:rPr>
          <w:spacing w:val="-9"/>
          <w:sz w:val="32"/>
          <w:szCs w:val="32"/>
        </w:rPr>
      </w:pPr>
      <w:r w:rsidRPr="000D7BB5">
        <w:rPr>
          <w:rFonts w:hint="eastAsia"/>
          <w:spacing w:val="-9"/>
          <w:sz w:val="32"/>
          <w:szCs w:val="32"/>
        </w:rPr>
        <w:t>【家庭托顧</w:t>
      </w:r>
      <w:r w:rsidR="00CF2CA8">
        <w:rPr>
          <w:rFonts w:hint="eastAsia"/>
          <w:spacing w:val="-9"/>
          <w:sz w:val="32"/>
          <w:szCs w:val="32"/>
        </w:rPr>
        <w:t>服務</w:t>
      </w:r>
      <w:r w:rsidRPr="000D7BB5">
        <w:rPr>
          <w:rFonts w:hint="eastAsia"/>
          <w:spacing w:val="-9"/>
          <w:sz w:val="32"/>
          <w:szCs w:val="32"/>
        </w:rPr>
        <w:t>】</w:t>
      </w:r>
      <w:r w:rsidR="005B46BF" w:rsidRPr="000D7BB5">
        <w:rPr>
          <w:rFonts w:hint="eastAsia"/>
          <w:spacing w:val="-9"/>
          <w:sz w:val="32"/>
          <w:szCs w:val="32"/>
        </w:rPr>
        <w:t>遴選項目及配分如下：</w:t>
      </w:r>
    </w:p>
    <w:p w14:paraId="1E7F77AE" w14:textId="77777777" w:rsidR="000D7BB5" w:rsidRDefault="000D7BB5" w:rsidP="000D7BB5"/>
    <w:p w14:paraId="10BB812A" w14:textId="77777777" w:rsidR="000D7BB5" w:rsidRPr="000D7BB5" w:rsidRDefault="000D7BB5" w:rsidP="000D7BB5"/>
    <w:tbl>
      <w:tblPr>
        <w:tblW w:w="9930" w:type="dxa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5946"/>
        <w:gridCol w:w="1129"/>
        <w:gridCol w:w="1134"/>
      </w:tblGrid>
      <w:tr w:rsidR="005B46BF" w14:paraId="0F0B5C9A" w14:textId="77777777" w:rsidTr="00747712">
        <w:trPr>
          <w:trHeight w:val="851"/>
        </w:trPr>
        <w:tc>
          <w:tcPr>
            <w:tcW w:w="7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2429" w14:textId="77777777" w:rsidR="005B46BF" w:rsidRPr="00C95A12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C95A12">
              <w:rPr>
                <w:rFonts w:hint="eastAsia"/>
                <w:b/>
                <w:bCs/>
                <w:spacing w:val="-4"/>
                <w:sz w:val="28"/>
                <w:szCs w:val="28"/>
              </w:rPr>
              <w:t>審查項目</w:t>
            </w: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B88A" w14:textId="77777777" w:rsidR="005B46BF" w:rsidRPr="00C95A12" w:rsidRDefault="005B46BF" w:rsidP="00104C90">
            <w:pPr>
              <w:pStyle w:val="TableParagraph"/>
              <w:kinsoku w:val="0"/>
              <w:overflowPunct w:val="0"/>
              <w:ind w:left="38"/>
              <w:rPr>
                <w:b/>
                <w:bCs/>
                <w:spacing w:val="-4"/>
                <w:sz w:val="28"/>
                <w:szCs w:val="28"/>
              </w:rPr>
            </w:pPr>
            <w:r w:rsidRPr="00C95A12">
              <w:rPr>
                <w:rFonts w:hint="eastAsia"/>
                <w:b/>
                <w:bCs/>
                <w:spacing w:val="-4"/>
                <w:sz w:val="28"/>
                <w:szCs w:val="28"/>
              </w:rPr>
              <w:t>分數分配</w:t>
            </w:r>
          </w:p>
        </w:tc>
      </w:tr>
      <w:tr w:rsidR="005B46BF" w14:paraId="057817DE" w14:textId="77777777" w:rsidTr="00747712">
        <w:trPr>
          <w:trHeight w:val="954"/>
        </w:trPr>
        <w:tc>
          <w:tcPr>
            <w:tcW w:w="1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1F4D" w14:textId="77777777" w:rsidR="005B46BF" w:rsidRPr="00C95A12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C95A12">
              <w:rPr>
                <w:rFonts w:hint="eastAsia"/>
                <w:b/>
                <w:bCs/>
                <w:spacing w:val="-4"/>
                <w:sz w:val="28"/>
                <w:szCs w:val="28"/>
              </w:rPr>
              <w:t>經營管理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FC61" w14:textId="77777777" w:rsidR="005B46BF" w:rsidRPr="00A97D77" w:rsidRDefault="005B46BF" w:rsidP="00104C90">
            <w:pPr>
              <w:pStyle w:val="TableParagraph"/>
              <w:kinsoku w:val="0"/>
              <w:overflowPunct w:val="0"/>
              <w:ind w:left="35"/>
              <w:rPr>
                <w:spacing w:val="-3"/>
                <w:sz w:val="28"/>
                <w:szCs w:val="28"/>
              </w:rPr>
            </w:pPr>
            <w:r w:rsidRPr="00A97D77">
              <w:rPr>
                <w:rFonts w:hint="eastAsia"/>
                <w:spacing w:val="-3"/>
                <w:sz w:val="28"/>
                <w:szCs w:val="28"/>
              </w:rPr>
              <w:t>組織運作及專業能力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F09D" w14:textId="77777777" w:rsidR="005B46BF" w:rsidRPr="00A97D77" w:rsidRDefault="005B46BF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A97D77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D31F" w14:textId="77777777" w:rsidR="005B46BF" w:rsidRPr="00A97D77" w:rsidRDefault="005B46BF" w:rsidP="00104C90">
            <w:pPr>
              <w:pStyle w:val="TableParagraph"/>
              <w:kinsoku w:val="0"/>
              <w:overflowPunct w:val="0"/>
              <w:ind w:left="304"/>
              <w:rPr>
                <w:spacing w:val="-5"/>
                <w:sz w:val="28"/>
                <w:szCs w:val="28"/>
              </w:rPr>
            </w:pPr>
            <w:r w:rsidRPr="00A97D77">
              <w:rPr>
                <w:spacing w:val="-5"/>
                <w:sz w:val="28"/>
                <w:szCs w:val="28"/>
              </w:rPr>
              <w:t>20</w:t>
            </w:r>
          </w:p>
        </w:tc>
      </w:tr>
      <w:tr w:rsidR="00674E0B" w14:paraId="25A0EDB0" w14:textId="77777777" w:rsidTr="00674E0B">
        <w:trPr>
          <w:trHeight w:val="981"/>
        </w:trPr>
        <w:tc>
          <w:tcPr>
            <w:tcW w:w="172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BA1F4B0" w14:textId="2173C598" w:rsidR="00674E0B" w:rsidRPr="00C95A12" w:rsidRDefault="00674E0B" w:rsidP="00674E0B">
            <w:pPr>
              <w:pStyle w:val="TableParagraph"/>
              <w:kinsoku w:val="0"/>
              <w:overflowPunct w:val="0"/>
              <w:rPr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8D9C" w14:textId="77777777" w:rsidR="00674E0B" w:rsidRPr="00A97D77" w:rsidRDefault="00674E0B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A97D77">
              <w:rPr>
                <w:spacing w:val="-3"/>
                <w:sz w:val="28"/>
                <w:szCs w:val="28"/>
              </w:rPr>
              <w:t>(</w:t>
            </w:r>
            <w:proofErr w:type="gramStart"/>
            <w:r w:rsidRPr="00A97D77">
              <w:rPr>
                <w:rFonts w:hint="eastAsia"/>
                <w:spacing w:val="-3"/>
                <w:sz w:val="28"/>
                <w:szCs w:val="28"/>
              </w:rPr>
              <w:t>一</w:t>
            </w:r>
            <w:proofErr w:type="gramEnd"/>
            <w:r w:rsidRPr="00A97D77">
              <w:rPr>
                <w:spacing w:val="-3"/>
                <w:sz w:val="28"/>
                <w:szCs w:val="28"/>
              </w:rPr>
              <w:t>)</w:t>
            </w:r>
            <w:r w:rsidRPr="00A97D77">
              <w:rPr>
                <w:rFonts w:hint="eastAsia"/>
                <w:spacing w:val="-3"/>
                <w:sz w:val="28"/>
                <w:szCs w:val="28"/>
              </w:rPr>
              <w:t>計畫目標之具體明確性及預期效益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5758" w14:textId="78D404FE" w:rsidR="00674E0B" w:rsidRPr="00A97D77" w:rsidRDefault="00CF2CA8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DD80BF" w14:textId="545491B6" w:rsidR="00674E0B" w:rsidRPr="00A97D77" w:rsidRDefault="00674E0B" w:rsidP="00104C90">
            <w:pPr>
              <w:pStyle w:val="TableParagraph"/>
              <w:kinsoku w:val="0"/>
              <w:overflowPunct w:val="0"/>
              <w:ind w:left="304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20</w:t>
            </w:r>
          </w:p>
        </w:tc>
      </w:tr>
      <w:tr w:rsidR="00747712" w14:paraId="517E8973" w14:textId="77777777" w:rsidTr="00747712">
        <w:trPr>
          <w:trHeight w:val="984"/>
        </w:trPr>
        <w:tc>
          <w:tcPr>
            <w:tcW w:w="1721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CB4BA9" w14:textId="218FB732" w:rsidR="00747712" w:rsidRPr="00C95A12" w:rsidRDefault="00674E0B" w:rsidP="00674E0B">
            <w:pPr>
              <w:pStyle w:val="1"/>
              <w:kinsoku w:val="0"/>
              <w:overflowPunct w:val="0"/>
              <w:spacing w:line="348" w:lineRule="exact"/>
              <w:ind w:left="0"/>
              <w:rPr>
                <w:rFonts w:hint="eastAsia"/>
                <w:spacing w:val="-9"/>
                <w:sz w:val="28"/>
                <w:szCs w:val="28"/>
              </w:rPr>
            </w:pPr>
            <w:r w:rsidRPr="00C95A12">
              <w:rPr>
                <w:rFonts w:hint="eastAsia"/>
                <w:spacing w:val="-6"/>
                <w:sz w:val="28"/>
                <w:szCs w:val="28"/>
              </w:rPr>
              <w:t>計畫</w:t>
            </w:r>
            <w:r w:rsidRPr="00C95A12">
              <w:rPr>
                <w:rFonts w:hint="eastAsia"/>
                <w:spacing w:val="-4"/>
                <w:sz w:val="28"/>
                <w:szCs w:val="28"/>
              </w:rPr>
              <w:t>執行能力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2A81" w14:textId="77777777" w:rsidR="00747712" w:rsidRPr="00A97D77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A97D77">
              <w:rPr>
                <w:spacing w:val="-3"/>
                <w:sz w:val="28"/>
                <w:szCs w:val="28"/>
              </w:rPr>
              <w:t>(</w:t>
            </w:r>
            <w:r w:rsidRPr="00A97D77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A97D77">
              <w:rPr>
                <w:spacing w:val="-3"/>
                <w:sz w:val="28"/>
                <w:szCs w:val="28"/>
              </w:rPr>
              <w:t>)</w:t>
            </w:r>
            <w:r w:rsidRPr="00A97D77">
              <w:rPr>
                <w:rFonts w:hint="eastAsia"/>
                <w:spacing w:val="-3"/>
                <w:sz w:val="28"/>
                <w:szCs w:val="28"/>
              </w:rPr>
              <w:t>計畫之可行性及有效性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C7EC" w14:textId="77777777" w:rsidR="00747712" w:rsidRPr="00A97D77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A97D77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09AC7" w14:textId="77777777" w:rsidR="00747712" w:rsidRPr="00A97D77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747712" w14:paraId="38DCECA9" w14:textId="77777777" w:rsidTr="00747712">
        <w:trPr>
          <w:trHeight w:val="981"/>
        </w:trPr>
        <w:tc>
          <w:tcPr>
            <w:tcW w:w="1721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E6BF3B7" w14:textId="77777777" w:rsidR="00747712" w:rsidRPr="00C95A12" w:rsidRDefault="00747712" w:rsidP="00674E0B">
            <w:pPr>
              <w:pStyle w:val="1"/>
              <w:kinsoku w:val="0"/>
              <w:overflowPunct w:val="0"/>
              <w:spacing w:line="348" w:lineRule="exact"/>
              <w:ind w:left="0"/>
              <w:rPr>
                <w:rFonts w:hint="eastAsia"/>
                <w:spacing w:val="-9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6A60" w14:textId="77777777" w:rsidR="00747712" w:rsidRPr="00A97D77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A97D77">
              <w:rPr>
                <w:spacing w:val="-3"/>
                <w:sz w:val="28"/>
                <w:szCs w:val="28"/>
              </w:rPr>
              <w:t>(</w:t>
            </w:r>
            <w:r w:rsidRPr="00A97D77">
              <w:rPr>
                <w:rFonts w:hint="eastAsia"/>
                <w:spacing w:val="-3"/>
                <w:sz w:val="28"/>
                <w:szCs w:val="28"/>
              </w:rPr>
              <w:t>三</w:t>
            </w:r>
            <w:r w:rsidRPr="00A97D77">
              <w:rPr>
                <w:spacing w:val="-3"/>
                <w:sz w:val="28"/>
                <w:szCs w:val="28"/>
              </w:rPr>
              <w:t>)</w:t>
            </w:r>
            <w:r w:rsidRPr="00A97D77">
              <w:rPr>
                <w:rFonts w:hint="eastAsia"/>
                <w:spacing w:val="-3"/>
                <w:sz w:val="28"/>
                <w:szCs w:val="28"/>
              </w:rPr>
              <w:t>計畫執行之專業能力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9A32" w14:textId="77777777" w:rsidR="00747712" w:rsidRPr="00A97D77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A97D77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33F37" w14:textId="77777777" w:rsidR="00747712" w:rsidRPr="00A97D77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CF2CA8" w14:paraId="6FC1E36F" w14:textId="77777777" w:rsidTr="00747712">
        <w:trPr>
          <w:trHeight w:val="981"/>
        </w:trPr>
        <w:tc>
          <w:tcPr>
            <w:tcW w:w="1721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07E0F86" w14:textId="77777777" w:rsidR="00CF2CA8" w:rsidRPr="00C95A12" w:rsidRDefault="00CF2CA8" w:rsidP="00674E0B">
            <w:pPr>
              <w:pStyle w:val="1"/>
              <w:kinsoku w:val="0"/>
              <w:overflowPunct w:val="0"/>
              <w:spacing w:line="348" w:lineRule="exact"/>
              <w:ind w:left="0"/>
              <w:rPr>
                <w:rFonts w:hint="eastAsia"/>
                <w:spacing w:val="-9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4CEA" w14:textId="66472E0E" w:rsidR="00CF2CA8" w:rsidRPr="00A97D77" w:rsidRDefault="00CF2CA8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>
              <w:rPr>
                <w:rFonts w:hint="eastAsia"/>
                <w:spacing w:val="-3"/>
                <w:sz w:val="28"/>
                <w:szCs w:val="28"/>
              </w:rPr>
              <w:t>(四)設施設備整體規劃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808E" w14:textId="35686B8E" w:rsidR="00CF2CA8" w:rsidRPr="00A97D77" w:rsidRDefault="00CF2CA8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rFonts w:hint="eastAsia"/>
                <w:w w:val="99"/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8D8F5E" w14:textId="77777777" w:rsidR="00CF2CA8" w:rsidRPr="00A97D77" w:rsidRDefault="00CF2CA8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5B46BF" w14:paraId="48C9EBFD" w14:textId="77777777" w:rsidTr="00747712">
        <w:trPr>
          <w:trHeight w:val="720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BDAEDAA" w14:textId="77777777" w:rsidR="005B46BF" w:rsidRPr="00C95A12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C95A12">
              <w:rPr>
                <w:rFonts w:hint="eastAsia"/>
                <w:b/>
                <w:bCs/>
                <w:spacing w:val="-4"/>
                <w:sz w:val="28"/>
                <w:szCs w:val="28"/>
              </w:rPr>
              <w:t>申請經費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24A3" w14:textId="436F62E0" w:rsidR="005B46BF" w:rsidRPr="00A97D77" w:rsidRDefault="005B46BF" w:rsidP="005B46BF">
            <w:pPr>
              <w:pStyle w:val="TableParagraph"/>
              <w:kinsoku w:val="0"/>
              <w:overflowPunct w:val="0"/>
              <w:spacing w:before="179" w:line="237" w:lineRule="auto"/>
              <w:ind w:left="35" w:right="168"/>
              <w:rPr>
                <w:spacing w:val="-2"/>
                <w:sz w:val="28"/>
                <w:szCs w:val="28"/>
              </w:rPr>
            </w:pPr>
            <w:r w:rsidRPr="00A97D77">
              <w:rPr>
                <w:spacing w:val="-5"/>
                <w:sz w:val="28"/>
                <w:szCs w:val="28"/>
              </w:rPr>
              <w:t>(</w:t>
            </w:r>
            <w:proofErr w:type="gramStart"/>
            <w:r w:rsidRPr="00A97D77">
              <w:rPr>
                <w:rFonts w:hint="eastAsia"/>
                <w:spacing w:val="-5"/>
                <w:sz w:val="28"/>
                <w:szCs w:val="28"/>
              </w:rPr>
              <w:t>一</w:t>
            </w:r>
            <w:proofErr w:type="gramEnd"/>
            <w:r w:rsidRPr="00A97D77">
              <w:rPr>
                <w:spacing w:val="-5"/>
                <w:sz w:val="28"/>
                <w:szCs w:val="28"/>
              </w:rPr>
              <w:t>)</w:t>
            </w:r>
            <w:r w:rsidRPr="00A97D77">
              <w:rPr>
                <w:rFonts w:hint="eastAsia"/>
                <w:spacing w:val="-5"/>
                <w:sz w:val="28"/>
                <w:szCs w:val="28"/>
              </w:rPr>
              <w:t>申請經費是否符合長照服務發展基金</w:t>
            </w:r>
            <w:proofErr w:type="gramStart"/>
            <w:r w:rsidRPr="00A97D77">
              <w:rPr>
                <w:spacing w:val="-2"/>
                <w:sz w:val="28"/>
                <w:szCs w:val="28"/>
              </w:rPr>
              <w:t>11</w:t>
            </w:r>
            <w:r w:rsidR="00674E0B">
              <w:rPr>
                <w:rFonts w:hint="eastAsia"/>
                <w:spacing w:val="-2"/>
                <w:sz w:val="28"/>
                <w:szCs w:val="28"/>
              </w:rPr>
              <w:t>4</w:t>
            </w:r>
            <w:proofErr w:type="gramEnd"/>
            <w:r w:rsidRPr="00A97D77">
              <w:rPr>
                <w:rFonts w:hint="eastAsia"/>
                <w:spacing w:val="-22"/>
                <w:sz w:val="28"/>
                <w:szCs w:val="28"/>
              </w:rPr>
              <w:t>年度</w:t>
            </w:r>
            <w:r w:rsidRPr="00A97D77">
              <w:rPr>
                <w:rFonts w:hint="eastAsia"/>
                <w:spacing w:val="-2"/>
                <w:sz w:val="28"/>
                <w:szCs w:val="28"/>
              </w:rPr>
              <w:t>一般性獎助計畫經費申請獎助項目及基準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3067" w14:textId="6B047BC2" w:rsidR="005B46BF" w:rsidRPr="00A97D77" w:rsidRDefault="00996874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A97D77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FD16" w14:textId="07AAF45E" w:rsidR="005B46BF" w:rsidRPr="00A97D77" w:rsidRDefault="00996874" w:rsidP="00104C90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  <w:r w:rsidRPr="00A97D77">
              <w:rPr>
                <w:spacing w:val="-5"/>
                <w:sz w:val="28"/>
                <w:szCs w:val="28"/>
              </w:rPr>
              <w:t>20</w:t>
            </w:r>
          </w:p>
        </w:tc>
      </w:tr>
      <w:tr w:rsidR="005B46BF" w14:paraId="6CE441C1" w14:textId="77777777" w:rsidTr="00747712">
        <w:trPr>
          <w:trHeight w:val="720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3DF3" w14:textId="77777777" w:rsidR="005B46BF" w:rsidRPr="00C95A12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513F" w14:textId="772F0667" w:rsidR="005B46BF" w:rsidRPr="00A97D77" w:rsidRDefault="005B46BF" w:rsidP="00104C90">
            <w:pPr>
              <w:pStyle w:val="TableParagraph"/>
              <w:kinsoku w:val="0"/>
              <w:overflowPunct w:val="0"/>
              <w:spacing w:before="179" w:line="237" w:lineRule="auto"/>
              <w:ind w:left="35" w:right="168"/>
              <w:rPr>
                <w:spacing w:val="-5"/>
                <w:sz w:val="28"/>
                <w:szCs w:val="28"/>
              </w:rPr>
            </w:pPr>
            <w:r w:rsidRPr="00A97D77">
              <w:rPr>
                <w:spacing w:val="-3"/>
                <w:sz w:val="28"/>
                <w:szCs w:val="28"/>
              </w:rPr>
              <w:t>(</w:t>
            </w:r>
            <w:r w:rsidRPr="00A97D77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A97D77">
              <w:rPr>
                <w:spacing w:val="-3"/>
                <w:sz w:val="28"/>
                <w:szCs w:val="28"/>
              </w:rPr>
              <w:t>)</w:t>
            </w:r>
            <w:r w:rsidRPr="00A97D77">
              <w:rPr>
                <w:rFonts w:hint="eastAsia"/>
                <w:spacing w:val="-3"/>
                <w:sz w:val="28"/>
                <w:szCs w:val="28"/>
              </w:rPr>
              <w:t>財務風險評估與管理規劃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99AF" w14:textId="32B7BFF5" w:rsidR="005B46BF" w:rsidRPr="00A97D77" w:rsidRDefault="00996874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A97D77">
              <w:rPr>
                <w:rFonts w:hint="eastAsia"/>
                <w:spacing w:val="-5"/>
                <w:sz w:val="28"/>
                <w:szCs w:val="28"/>
              </w:rPr>
              <w:t>2</w:t>
            </w:r>
            <w:r w:rsidRPr="00A97D77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801A" w14:textId="503B9525" w:rsidR="005B46BF" w:rsidRPr="00A97D77" w:rsidRDefault="00996874" w:rsidP="00104C90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  <w:r w:rsidRPr="00A97D77">
              <w:rPr>
                <w:rFonts w:hint="eastAsia"/>
                <w:spacing w:val="-5"/>
                <w:sz w:val="28"/>
                <w:szCs w:val="28"/>
              </w:rPr>
              <w:t>2</w:t>
            </w:r>
            <w:r w:rsidRPr="00A97D77">
              <w:rPr>
                <w:spacing w:val="-5"/>
                <w:sz w:val="28"/>
                <w:szCs w:val="28"/>
              </w:rPr>
              <w:t>0</w:t>
            </w:r>
          </w:p>
        </w:tc>
      </w:tr>
      <w:tr w:rsidR="00747712" w14:paraId="4787D16C" w14:textId="77777777" w:rsidTr="00747712">
        <w:trPr>
          <w:trHeight w:val="1133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5A73F79" w14:textId="77777777" w:rsidR="00747712" w:rsidRPr="00C95A12" w:rsidRDefault="00747712" w:rsidP="00104C90">
            <w:pPr>
              <w:pStyle w:val="TableParagraph"/>
              <w:kinsoku w:val="0"/>
              <w:overflowPunct w:val="0"/>
              <w:spacing w:line="237" w:lineRule="auto"/>
              <w:ind w:left="25" w:right="109"/>
              <w:rPr>
                <w:b/>
                <w:bCs/>
                <w:spacing w:val="-4"/>
                <w:sz w:val="28"/>
                <w:szCs w:val="28"/>
              </w:rPr>
            </w:pPr>
            <w:r w:rsidRPr="00C95A12">
              <w:rPr>
                <w:rFonts w:hint="eastAsia"/>
                <w:b/>
                <w:bCs/>
                <w:spacing w:val="-2"/>
                <w:sz w:val="28"/>
                <w:szCs w:val="28"/>
              </w:rPr>
              <w:t>創新服務與回</w:t>
            </w:r>
            <w:r w:rsidRPr="00C95A12">
              <w:rPr>
                <w:rFonts w:hint="eastAsia"/>
                <w:b/>
                <w:bCs/>
                <w:spacing w:val="-4"/>
                <w:sz w:val="28"/>
                <w:szCs w:val="28"/>
              </w:rPr>
              <w:t>饋機制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8339" w14:textId="60EEC7EA" w:rsidR="00747712" w:rsidRPr="00A97D77" w:rsidRDefault="00747712" w:rsidP="00154CE6">
            <w:pPr>
              <w:pStyle w:val="TableParagraph"/>
              <w:kinsoku w:val="0"/>
              <w:overflowPunct w:val="0"/>
              <w:spacing w:line="237" w:lineRule="auto"/>
              <w:ind w:right="584"/>
              <w:rPr>
                <w:spacing w:val="-2"/>
                <w:sz w:val="28"/>
                <w:szCs w:val="28"/>
              </w:rPr>
            </w:pPr>
            <w:r w:rsidRPr="00A97D77">
              <w:rPr>
                <w:spacing w:val="-5"/>
                <w:sz w:val="28"/>
                <w:szCs w:val="28"/>
              </w:rPr>
              <w:t>(</w:t>
            </w:r>
            <w:proofErr w:type="gramStart"/>
            <w:r w:rsidRPr="00A97D77">
              <w:rPr>
                <w:rFonts w:hint="eastAsia"/>
                <w:spacing w:val="-5"/>
                <w:sz w:val="28"/>
                <w:szCs w:val="28"/>
              </w:rPr>
              <w:t>一</w:t>
            </w:r>
            <w:proofErr w:type="gramEnd"/>
            <w:r w:rsidRPr="00A97D77">
              <w:rPr>
                <w:spacing w:val="-5"/>
                <w:sz w:val="28"/>
                <w:szCs w:val="28"/>
              </w:rPr>
              <w:t>)</w:t>
            </w:r>
            <w:r w:rsidRPr="00A97D77">
              <w:rPr>
                <w:rFonts w:hint="eastAsia"/>
                <w:spacing w:val="-2"/>
                <w:sz w:val="28"/>
                <w:szCs w:val="28"/>
              </w:rPr>
              <w:t>與本案有關之創新服務機制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E358" w14:textId="7AA6D035" w:rsidR="00747712" w:rsidRPr="00A97D77" w:rsidRDefault="00747712" w:rsidP="00104C90">
            <w:pPr>
              <w:pStyle w:val="TableParagraph"/>
              <w:kinsoku w:val="0"/>
              <w:overflowPunct w:val="0"/>
              <w:ind w:left="358" w:right="330"/>
              <w:jc w:val="center"/>
              <w:rPr>
                <w:spacing w:val="-5"/>
                <w:sz w:val="28"/>
                <w:szCs w:val="28"/>
              </w:rPr>
            </w:pPr>
            <w:r w:rsidRPr="00A97D77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FC95" w14:textId="44EE3146" w:rsidR="00747712" w:rsidRPr="00A97D77" w:rsidRDefault="00747712" w:rsidP="00104C90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  <w:r w:rsidRPr="00A97D77">
              <w:rPr>
                <w:spacing w:val="-5"/>
                <w:sz w:val="28"/>
                <w:szCs w:val="28"/>
              </w:rPr>
              <w:t>10</w:t>
            </w:r>
          </w:p>
        </w:tc>
      </w:tr>
      <w:tr w:rsidR="00747712" w14:paraId="66ECC972" w14:textId="77777777" w:rsidTr="00747712">
        <w:trPr>
          <w:trHeight w:val="1132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4821C3" w14:textId="77777777" w:rsidR="00747712" w:rsidRPr="00A97D77" w:rsidRDefault="00747712" w:rsidP="00104C90">
            <w:pPr>
              <w:pStyle w:val="TableParagraph"/>
              <w:kinsoku w:val="0"/>
              <w:overflowPunct w:val="0"/>
              <w:spacing w:line="237" w:lineRule="auto"/>
              <w:ind w:left="25" w:right="109"/>
              <w:rPr>
                <w:spacing w:val="-2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2137" w14:textId="2BD9E339" w:rsidR="00747712" w:rsidRPr="00A97D77" w:rsidRDefault="00747712" w:rsidP="00154CE6">
            <w:pPr>
              <w:pStyle w:val="TableParagraph"/>
              <w:kinsoku w:val="0"/>
              <w:overflowPunct w:val="0"/>
              <w:spacing w:line="237" w:lineRule="auto"/>
              <w:ind w:right="584"/>
              <w:rPr>
                <w:spacing w:val="-2"/>
                <w:sz w:val="28"/>
                <w:szCs w:val="28"/>
              </w:rPr>
            </w:pPr>
            <w:r w:rsidRPr="00A97D77">
              <w:rPr>
                <w:spacing w:val="-3"/>
                <w:sz w:val="28"/>
                <w:szCs w:val="28"/>
              </w:rPr>
              <w:t>(</w:t>
            </w:r>
            <w:r w:rsidRPr="00A97D77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A97D77">
              <w:rPr>
                <w:spacing w:val="-3"/>
                <w:sz w:val="28"/>
                <w:szCs w:val="28"/>
              </w:rPr>
              <w:t>)</w:t>
            </w:r>
            <w:r w:rsidRPr="00A97D77">
              <w:rPr>
                <w:rFonts w:hint="eastAsia"/>
                <w:spacing w:val="-2"/>
                <w:sz w:val="28"/>
                <w:szCs w:val="28"/>
              </w:rPr>
              <w:t>服務對象及當地之具體回饋計畫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F99F" w14:textId="303D4BF2" w:rsidR="00747712" w:rsidRPr="00A97D77" w:rsidRDefault="00747712" w:rsidP="00104C90">
            <w:pPr>
              <w:pStyle w:val="TableParagraph"/>
              <w:kinsoku w:val="0"/>
              <w:overflowPunct w:val="0"/>
              <w:ind w:left="358" w:right="330"/>
              <w:jc w:val="center"/>
              <w:rPr>
                <w:spacing w:val="-5"/>
                <w:sz w:val="28"/>
                <w:szCs w:val="28"/>
              </w:rPr>
            </w:pPr>
            <w:r w:rsidRPr="00A97D77">
              <w:rPr>
                <w:rFonts w:hint="eastAsia"/>
                <w:spacing w:val="-5"/>
                <w:sz w:val="28"/>
                <w:szCs w:val="28"/>
              </w:rPr>
              <w:t>1</w:t>
            </w:r>
            <w:r w:rsidRPr="00A97D77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1CE7" w14:textId="6EC4BE3B" w:rsidR="00747712" w:rsidRPr="00A97D77" w:rsidRDefault="00747712" w:rsidP="00104C90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  <w:r w:rsidRPr="00A97D77">
              <w:rPr>
                <w:rFonts w:hint="eastAsia"/>
                <w:spacing w:val="-5"/>
                <w:sz w:val="28"/>
                <w:szCs w:val="28"/>
              </w:rPr>
              <w:t>1</w:t>
            </w:r>
            <w:r w:rsidRPr="00A97D77">
              <w:rPr>
                <w:spacing w:val="-5"/>
                <w:sz w:val="28"/>
                <w:szCs w:val="28"/>
              </w:rPr>
              <w:t>0</w:t>
            </w:r>
          </w:p>
        </w:tc>
      </w:tr>
    </w:tbl>
    <w:p w14:paraId="6CB71442" w14:textId="77777777" w:rsidR="00B8787D" w:rsidRDefault="00B8787D"/>
    <w:sectPr w:rsidR="00B8787D" w:rsidSect="005B46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BF"/>
    <w:rsid w:val="000D5CC0"/>
    <w:rsid w:val="000D7BB5"/>
    <w:rsid w:val="00154CE6"/>
    <w:rsid w:val="005B46BF"/>
    <w:rsid w:val="005E3BD6"/>
    <w:rsid w:val="00674E0B"/>
    <w:rsid w:val="00747712"/>
    <w:rsid w:val="00950F51"/>
    <w:rsid w:val="00996874"/>
    <w:rsid w:val="00A97D77"/>
    <w:rsid w:val="00B8787D"/>
    <w:rsid w:val="00C95A12"/>
    <w:rsid w:val="00CF2CA8"/>
    <w:rsid w:val="00F7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A711"/>
  <w15:chartTrackingRefBased/>
  <w15:docId w15:val="{A071D45E-39E0-4C1A-8C53-BCB820BE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B46B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rsid w:val="005B46BF"/>
    <w:pPr>
      <w:ind w:left="113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B46BF"/>
    <w:rPr>
      <w:rFonts w:ascii="標楷體" w:eastAsia="標楷體" w:hAnsi="Times New Roman" w:cs="標楷體"/>
      <w:b/>
      <w:bCs/>
      <w:kern w:val="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46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童湘鏵</dc:creator>
  <cp:keywords/>
  <dc:description/>
  <cp:lastModifiedBy>李唯芯</cp:lastModifiedBy>
  <cp:revision>2</cp:revision>
  <dcterms:created xsi:type="dcterms:W3CDTF">2024-10-11T02:16:00Z</dcterms:created>
  <dcterms:modified xsi:type="dcterms:W3CDTF">2024-10-11T02:16:00Z</dcterms:modified>
</cp:coreProperties>
</file>